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82169E" w14:textId="64482A3D" w:rsidR="002543D4" w:rsidRPr="00E07636" w:rsidRDefault="00E07636" w:rsidP="009E61B6">
      <w:pPr>
        <w:spacing w:after="0"/>
        <w:ind w:firstLine="450"/>
        <w:jc w:val="both"/>
        <w:rPr>
          <w:rFonts w:ascii="Sylfaen" w:eastAsia="Calibri" w:hAnsi="Sylfaen" w:cs="Calibri"/>
          <w:b/>
          <w:i/>
          <w:sz w:val="24"/>
          <w:lang w:val="ka-GE"/>
        </w:rPr>
      </w:pPr>
      <w:r>
        <w:rPr>
          <w:rFonts w:ascii="Sylfaen" w:hAnsi="Sylfaen"/>
          <w:b/>
          <w:i/>
          <w:lang w:val="ka-GE"/>
        </w:rPr>
        <w:t>პაციენტი: ციცინო დვალიძე                                             მომხსენებელი: რუსუდან პატარიძე</w:t>
      </w:r>
    </w:p>
    <w:p w14:paraId="12479212" w14:textId="6CA3C7AC" w:rsidR="002543D4" w:rsidRDefault="002543D4" w:rsidP="009E61B6">
      <w:pPr>
        <w:spacing w:after="0"/>
        <w:ind w:firstLine="450"/>
        <w:jc w:val="both"/>
        <w:rPr>
          <w:rFonts w:ascii="Sylfaen" w:eastAsia="Calibri" w:hAnsi="Sylfaen" w:cs="Calibri"/>
          <w:b/>
          <w:sz w:val="24"/>
          <w:lang w:val="ka-GE"/>
        </w:rPr>
      </w:pPr>
    </w:p>
    <w:p w14:paraId="2C275E28" w14:textId="31E8C2F3" w:rsidR="00375983" w:rsidRDefault="002543D4" w:rsidP="009E61B6">
      <w:pPr>
        <w:spacing w:after="0" w:line="240" w:lineRule="auto"/>
        <w:ind w:firstLine="450"/>
        <w:jc w:val="both"/>
        <w:rPr>
          <w:rFonts w:ascii="Sylfaen" w:eastAsia="Calibri" w:hAnsi="Sylfaen" w:cs="Calibri"/>
          <w:sz w:val="24"/>
          <w:lang w:val="ka-GE"/>
        </w:rPr>
      </w:pPr>
      <w:r>
        <w:rPr>
          <w:rFonts w:ascii="Sylfaen" w:eastAsia="Calibri" w:hAnsi="Sylfaen" w:cs="Calibri"/>
          <w:sz w:val="24"/>
          <w:lang w:val="ka-GE"/>
        </w:rPr>
        <w:t>სსიპ სამედიცინო და ფარმაცევტული საქმიანობის რეგულირების სააგენტოს მიერ შესწავლილ იქნა</w:t>
      </w:r>
      <w:r w:rsidR="003A2740">
        <w:rPr>
          <w:rFonts w:ascii="Sylfaen" w:eastAsia="Calibri" w:hAnsi="Sylfaen" w:cs="Calibri"/>
          <w:sz w:val="24"/>
          <w:lang w:val="ka-GE"/>
        </w:rPr>
        <w:t xml:space="preserve"> </w:t>
      </w:r>
      <w:r w:rsidR="0091631C">
        <w:rPr>
          <w:rFonts w:ascii="Sylfaen" w:eastAsia="Calibri" w:hAnsi="Sylfaen" w:cs="Calibri"/>
          <w:sz w:val="24"/>
          <w:lang w:val="ka-GE"/>
        </w:rPr>
        <w:t xml:space="preserve">ი/მ ნატალია დვალიშვილის სტომატოლოგიურ კაბინეტში </w:t>
      </w:r>
      <w:r w:rsidR="00E07636">
        <w:rPr>
          <w:rFonts w:ascii="Sylfaen" w:eastAsia="Calibri" w:hAnsi="Sylfaen" w:cs="Calibri"/>
          <w:sz w:val="24"/>
          <w:lang w:val="ka-GE"/>
        </w:rPr>
        <w:t>პაციენტ ციცინო დვალიძისათვის</w:t>
      </w:r>
      <w:r w:rsidR="003A2740">
        <w:rPr>
          <w:rFonts w:ascii="Sylfaen" w:eastAsia="Calibri" w:hAnsi="Sylfaen" w:cs="Calibri"/>
          <w:sz w:val="24"/>
          <w:lang w:val="ka-GE"/>
        </w:rPr>
        <w:t xml:space="preserve"> გაწეული სამედიცინო დახმარების ხარისხი.</w:t>
      </w:r>
    </w:p>
    <w:p w14:paraId="0182C47E" w14:textId="10678801" w:rsidR="00375983" w:rsidRDefault="00E07636" w:rsidP="00E07636">
      <w:pPr>
        <w:spacing w:after="0" w:line="240" w:lineRule="auto"/>
        <w:ind w:firstLine="450"/>
        <w:jc w:val="both"/>
        <w:rPr>
          <w:rFonts w:ascii="Sylfaen" w:eastAsia="Calibri" w:hAnsi="Sylfaen" w:cs="Calibri"/>
          <w:b/>
          <w:sz w:val="24"/>
          <w:lang w:val="ka-GE"/>
        </w:rPr>
      </w:pPr>
      <w:r>
        <w:rPr>
          <w:rFonts w:ascii="Sylfaen" w:eastAsia="Sylfaen" w:hAnsi="Sylfaen" w:cs="Sylfaen"/>
          <w:b/>
          <w:sz w:val="24"/>
          <w:lang w:val="ka-GE"/>
        </w:rPr>
        <w:t>შ</w:t>
      </w:r>
      <w:r w:rsidR="005063CB" w:rsidRPr="00223E7D">
        <w:rPr>
          <w:rFonts w:ascii="Sylfaen" w:eastAsia="Sylfaen" w:hAnsi="Sylfaen" w:cs="Sylfaen"/>
          <w:b/>
          <w:sz w:val="24"/>
          <w:lang w:val="ka-GE"/>
        </w:rPr>
        <w:t>ესწავლით</w:t>
      </w:r>
      <w:r w:rsidR="005063CB" w:rsidRPr="00223E7D">
        <w:rPr>
          <w:rFonts w:ascii="Calibri" w:eastAsia="Calibri" w:hAnsi="Calibri" w:cs="Calibri"/>
          <w:b/>
          <w:sz w:val="24"/>
          <w:lang w:val="ka-GE"/>
        </w:rPr>
        <w:t xml:space="preserve"> </w:t>
      </w:r>
      <w:r w:rsidR="005063CB" w:rsidRPr="00223E7D">
        <w:rPr>
          <w:rFonts w:ascii="Sylfaen" w:eastAsia="Sylfaen" w:hAnsi="Sylfaen" w:cs="Sylfaen"/>
          <w:b/>
          <w:sz w:val="24"/>
          <w:lang w:val="ka-GE"/>
        </w:rPr>
        <w:t>დადგინდა</w:t>
      </w:r>
      <w:r w:rsidR="005063CB" w:rsidRPr="00223E7D">
        <w:rPr>
          <w:rFonts w:ascii="Calibri" w:eastAsia="Calibri" w:hAnsi="Calibri" w:cs="Calibri"/>
          <w:b/>
          <w:sz w:val="24"/>
          <w:lang w:val="ka-GE"/>
        </w:rPr>
        <w:t>:</w:t>
      </w:r>
    </w:p>
    <w:p w14:paraId="244662F2" w14:textId="13D13CE8" w:rsidR="00974242" w:rsidRDefault="00DC50BF" w:rsidP="009E61B6">
      <w:pPr>
        <w:spacing w:after="0"/>
        <w:ind w:firstLine="450"/>
        <w:jc w:val="both"/>
        <w:rPr>
          <w:rFonts w:ascii="Sylfaen" w:eastAsia="Sylfaen" w:hAnsi="Sylfaen" w:cs="Sylfaen"/>
          <w:sz w:val="24"/>
          <w:lang w:val="ka-GE"/>
        </w:rPr>
      </w:pPr>
      <w:r w:rsidRPr="00974242">
        <w:rPr>
          <w:rFonts w:ascii="Sylfaen" w:eastAsia="Sylfaen" w:hAnsi="Sylfaen" w:cs="Sylfaen"/>
          <w:b/>
          <w:sz w:val="24"/>
          <w:lang w:val="ka-GE"/>
        </w:rPr>
        <w:t xml:space="preserve">I. </w:t>
      </w:r>
      <w:r w:rsidR="00974242">
        <w:rPr>
          <w:rFonts w:ascii="Sylfaen" w:eastAsia="Sylfaen" w:hAnsi="Sylfaen" w:cs="Sylfaen"/>
          <w:sz w:val="24"/>
          <w:lang w:val="ka-GE"/>
        </w:rPr>
        <w:t>„სტომატოლოგიური პაციენტის სამედიცინო ბარათის“ (</w:t>
      </w:r>
      <w:r w:rsidR="00974242">
        <w:rPr>
          <w:rFonts w:ascii="Segoe UI Symbol" w:eastAsia="Segoe UI Symbol" w:hAnsi="Segoe UI Symbol" w:cs="Segoe UI Symbol"/>
          <w:sz w:val="24"/>
          <w:lang w:val="ka-GE"/>
        </w:rPr>
        <w:t>№</w:t>
      </w:r>
      <w:r w:rsidR="00974242">
        <w:rPr>
          <w:rFonts w:ascii="Sylfaen" w:eastAsia="Sylfaen" w:hAnsi="Sylfaen" w:cs="Sylfaen"/>
          <w:sz w:val="24"/>
          <w:lang w:val="ka-GE"/>
        </w:rPr>
        <w:t xml:space="preserve">213) მიხედვით, პაციენტმა ციცინო დვალიძემ (49 </w:t>
      </w:r>
      <w:r w:rsidR="00974242" w:rsidRPr="005452EC">
        <w:rPr>
          <w:rFonts w:ascii="Sylfaen" w:eastAsia="Sylfaen" w:hAnsi="Sylfaen" w:cs="Sylfaen"/>
          <w:sz w:val="24"/>
          <w:lang w:val="ka-GE"/>
        </w:rPr>
        <w:t xml:space="preserve">წლის), </w:t>
      </w:r>
      <w:r w:rsidR="00974242" w:rsidRPr="00595E69">
        <w:rPr>
          <w:rFonts w:ascii="Sylfaen" w:eastAsia="Sylfaen" w:hAnsi="Sylfaen" w:cs="Sylfaen"/>
          <w:b/>
          <w:sz w:val="24"/>
          <w:lang w:val="ka-GE"/>
        </w:rPr>
        <w:t xml:space="preserve">25.10.18წ. </w:t>
      </w:r>
      <w:r w:rsidR="00974242" w:rsidRPr="005452EC">
        <w:rPr>
          <w:rFonts w:ascii="Sylfaen" w:eastAsia="Sylfaen" w:hAnsi="Sylfaen" w:cs="Sylfaen"/>
          <w:sz w:val="24"/>
          <w:lang w:val="ka-GE"/>
        </w:rPr>
        <w:t xml:space="preserve">მიმართა </w:t>
      </w:r>
      <w:r w:rsidR="00974242" w:rsidRPr="00124C57">
        <w:rPr>
          <w:rFonts w:ascii="Sylfaen" w:eastAsia="Sylfaen" w:hAnsi="Sylfaen" w:cs="Sylfaen"/>
          <w:sz w:val="24"/>
          <w:lang w:val="ka-GE"/>
        </w:rPr>
        <w:t xml:space="preserve">ი/მ ნატალია დვალიშვილის სტომატოლოგიურ </w:t>
      </w:r>
      <w:r w:rsidR="00C35AA0">
        <w:rPr>
          <w:rFonts w:ascii="Sylfaen" w:eastAsia="Sylfaen" w:hAnsi="Sylfaen" w:cs="Sylfaen"/>
          <w:sz w:val="24"/>
          <w:lang w:val="ka-GE"/>
        </w:rPr>
        <w:t>კაბინეტს</w:t>
      </w:r>
      <w:r w:rsidR="00974242" w:rsidRPr="005452EC">
        <w:rPr>
          <w:rFonts w:ascii="Sylfaen" w:eastAsia="Sylfaen" w:hAnsi="Sylfaen" w:cs="Sylfaen"/>
          <w:sz w:val="24"/>
          <w:lang w:val="ka-GE"/>
        </w:rPr>
        <w:t>. ბარათში ფიქსირდება „პაციენტის წერილობითი ინფორმირებული თანხმობა სამედიცინო მომსახურების გაწევაზე“, რაც ხელმოწერილია მხოლოდ ექიმ ნ</w:t>
      </w:r>
      <w:r w:rsidR="00595E69">
        <w:rPr>
          <w:rFonts w:ascii="Sylfaen" w:eastAsia="Sylfaen" w:hAnsi="Sylfaen" w:cs="Sylfaen"/>
          <w:sz w:val="24"/>
          <w:lang w:val="ka-GE"/>
        </w:rPr>
        <w:t>ატალია</w:t>
      </w:r>
      <w:r w:rsidR="00974242" w:rsidRPr="005452EC">
        <w:rPr>
          <w:rFonts w:ascii="Sylfaen" w:eastAsia="Sylfaen" w:hAnsi="Sylfaen" w:cs="Sylfaen"/>
          <w:sz w:val="24"/>
          <w:lang w:val="ka-GE"/>
        </w:rPr>
        <w:t xml:space="preserve"> დვალიშვილის მიერ</w:t>
      </w:r>
      <w:r w:rsidR="00595E69">
        <w:rPr>
          <w:rFonts w:ascii="Sylfaen" w:eastAsia="Sylfaen" w:hAnsi="Sylfaen" w:cs="Sylfaen"/>
          <w:sz w:val="24"/>
          <w:lang w:val="ka-GE"/>
        </w:rPr>
        <w:t xml:space="preserve"> </w:t>
      </w:r>
      <w:r w:rsidR="00595E69" w:rsidRPr="00DC7C3A">
        <w:rPr>
          <w:rFonts w:ascii="Sylfaen" w:eastAsia="Sylfaen" w:hAnsi="Sylfaen" w:cs="Sylfaen"/>
          <w:b/>
          <w:i/>
          <w:sz w:val="24"/>
          <w:lang w:val="ka-GE"/>
        </w:rPr>
        <w:t>(პაციენტის ხელმოწერა არ ფიქსირდება).</w:t>
      </w:r>
    </w:p>
    <w:p w14:paraId="3B4EB5CE" w14:textId="1A518B6A" w:rsidR="00974242" w:rsidRDefault="00974242" w:rsidP="009E61B6">
      <w:pPr>
        <w:spacing w:after="0"/>
        <w:ind w:firstLine="450"/>
        <w:jc w:val="both"/>
        <w:rPr>
          <w:rFonts w:ascii="Sylfaen" w:eastAsia="Sylfaen" w:hAnsi="Sylfaen" w:cs="Sylfaen"/>
          <w:sz w:val="24"/>
          <w:lang w:val="ka-GE"/>
        </w:rPr>
      </w:pPr>
      <w:r>
        <w:rPr>
          <w:rFonts w:ascii="Sylfaen" w:eastAsia="Sylfaen" w:hAnsi="Sylfaen" w:cs="Sylfaen"/>
          <w:sz w:val="24"/>
          <w:lang w:val="ka-GE"/>
        </w:rPr>
        <w:t>ექიმ ნატალია დვალიშვილის (სერტ. „თერაპიული სტომატოლოგია“, „ქირურგიული სტომატოლოგია“) ჩანაწერით: „პაციენტი უჩივის გვირგვინის დეფექტს 48, 37 მიდამოში. თანკბილვა ორთოგნათ</w:t>
      </w:r>
      <w:r w:rsidR="00B60F57">
        <w:rPr>
          <w:rFonts w:ascii="Sylfaen" w:eastAsia="Sylfaen" w:hAnsi="Sylfaen" w:cs="Sylfaen"/>
          <w:sz w:val="24"/>
          <w:lang w:val="ka-GE"/>
        </w:rPr>
        <w:t>ი</w:t>
      </w:r>
      <w:r>
        <w:rPr>
          <w:rFonts w:ascii="Sylfaen" w:eastAsia="Sylfaen" w:hAnsi="Sylfaen" w:cs="Sylfaen"/>
          <w:sz w:val="24"/>
          <w:lang w:val="ka-GE"/>
        </w:rPr>
        <w:t xml:space="preserve">ული. პირის ღრუს ლორწოვანი გარსის მდგომარეობა: ნორმის ფარგლებში. ნადები არ აღინიშნება. კონსულტაცია/გამოკვლევის შედეგი: ობიექტურად 48 აღინიშნება ყელის კარიესი, 37 საკონტაქტო კარიესი, ზონდირებით და თერმოდიაგნოსტიკა - უმტკივნეულო. დიაგნოზი: 48, 37 </w:t>
      </w:r>
      <w:r w:rsidRPr="008762BC">
        <w:rPr>
          <w:rFonts w:ascii="Sylfaen" w:eastAsia="Sylfaen" w:hAnsi="Sylfaen" w:cs="Sylfaen"/>
          <w:sz w:val="24"/>
          <w:lang w:val="ka-GE"/>
        </w:rPr>
        <w:t>K0</w:t>
      </w:r>
      <w:r>
        <w:rPr>
          <w:rFonts w:ascii="Sylfaen" w:eastAsia="Sylfaen" w:hAnsi="Sylfaen" w:cs="Sylfaen"/>
          <w:sz w:val="24"/>
          <w:lang w:val="ka-GE"/>
        </w:rPr>
        <w:t>2</w:t>
      </w:r>
      <w:r w:rsidRPr="008762BC">
        <w:rPr>
          <w:rFonts w:ascii="Sylfaen" w:eastAsia="Sylfaen" w:hAnsi="Sylfaen" w:cs="Sylfaen"/>
          <w:sz w:val="24"/>
          <w:lang w:val="ka-GE"/>
        </w:rPr>
        <w:t>.</w:t>
      </w:r>
      <w:r>
        <w:rPr>
          <w:rFonts w:ascii="Sylfaen" w:eastAsia="Sylfaen" w:hAnsi="Sylfaen" w:cs="Sylfaen"/>
          <w:sz w:val="24"/>
          <w:lang w:val="ka-GE"/>
        </w:rPr>
        <w:t>1</w:t>
      </w:r>
      <w:r w:rsidRPr="008762BC">
        <w:rPr>
          <w:rFonts w:ascii="Sylfaen" w:eastAsia="Sylfaen" w:hAnsi="Sylfaen" w:cs="Sylfaen"/>
          <w:sz w:val="24"/>
          <w:lang w:val="ka-GE"/>
        </w:rPr>
        <w:t xml:space="preserve"> (დენტინის კარიესი). </w:t>
      </w:r>
      <w:r>
        <w:rPr>
          <w:rFonts w:ascii="Sylfaen" w:eastAsia="Sylfaen" w:hAnsi="Sylfaen" w:cs="Sylfaen"/>
          <w:sz w:val="24"/>
          <w:lang w:val="ka-GE"/>
        </w:rPr>
        <w:t xml:space="preserve">მკურნალობა: რეგიონული ანესთეზიის ქვეშ 48, 37 კარიესის დაბჟენა. მომდევნო ვიზიტი: 25.10.18წ. - რეგიონული ანესთეზიის ქვეშ კარიესის დაბჟენა ჰ/ბ </w:t>
      </w:r>
      <w:r w:rsidRPr="00974242">
        <w:rPr>
          <w:rFonts w:ascii="Sylfaen" w:eastAsia="Sylfaen" w:hAnsi="Sylfaen" w:cs="Sylfaen"/>
          <w:sz w:val="24"/>
          <w:lang w:val="ka-GE"/>
        </w:rPr>
        <w:t>Estelaiti</w:t>
      </w:r>
      <w:r>
        <w:rPr>
          <w:rFonts w:ascii="Sylfaen" w:eastAsia="Sylfaen" w:hAnsi="Sylfaen" w:cs="Sylfaen"/>
          <w:sz w:val="24"/>
          <w:lang w:val="ka-GE"/>
        </w:rPr>
        <w:t>“.</w:t>
      </w:r>
    </w:p>
    <w:p w14:paraId="55A17C26" w14:textId="16005DD9" w:rsidR="00974242" w:rsidRDefault="00974242" w:rsidP="009E61B6">
      <w:pPr>
        <w:spacing w:after="0"/>
        <w:ind w:firstLine="450"/>
        <w:jc w:val="both"/>
        <w:rPr>
          <w:rFonts w:ascii="Sylfaen" w:eastAsia="Sylfaen" w:hAnsi="Sylfaen"/>
          <w:b/>
          <w:i/>
          <w:sz w:val="24"/>
          <w:lang w:val="ka-GE"/>
        </w:rPr>
      </w:pPr>
      <w:r w:rsidRPr="00361BD3">
        <w:rPr>
          <w:rFonts w:ascii="Sylfaen" w:eastAsia="Sylfaen" w:hAnsi="Sylfaen" w:cs="Sylfaen"/>
          <w:b/>
          <w:sz w:val="24"/>
          <w:lang w:val="ka-GE"/>
        </w:rPr>
        <w:t>26.10.18წ.</w:t>
      </w:r>
      <w:r>
        <w:rPr>
          <w:rFonts w:ascii="Sylfaen" w:eastAsia="Sylfaen" w:hAnsi="Sylfaen" w:cs="Sylfaen"/>
          <w:sz w:val="24"/>
          <w:lang w:val="ka-GE"/>
        </w:rPr>
        <w:t xml:space="preserve"> პაციენტმა კვლავ მიმართა ექიმ ნატალია </w:t>
      </w:r>
      <w:r w:rsidR="00361BD3">
        <w:rPr>
          <w:rFonts w:ascii="Sylfaen" w:eastAsia="Sylfaen" w:hAnsi="Sylfaen" w:cs="Sylfaen"/>
          <w:sz w:val="24"/>
          <w:lang w:val="ka-GE"/>
        </w:rPr>
        <w:t>დვალიშვილ</w:t>
      </w:r>
      <w:r>
        <w:rPr>
          <w:rFonts w:ascii="Sylfaen" w:eastAsia="Sylfaen" w:hAnsi="Sylfaen" w:cs="Sylfaen"/>
          <w:sz w:val="24"/>
          <w:lang w:val="ka-GE"/>
        </w:rPr>
        <w:t>ს</w:t>
      </w:r>
      <w:r w:rsidR="00361BD3">
        <w:rPr>
          <w:rFonts w:ascii="Sylfaen" w:eastAsia="Sylfaen" w:hAnsi="Sylfaen" w:cs="Sylfaen"/>
          <w:sz w:val="24"/>
          <w:lang w:val="ka-GE"/>
        </w:rPr>
        <w:t>:</w:t>
      </w:r>
      <w:r>
        <w:rPr>
          <w:rFonts w:ascii="Sylfaen" w:eastAsia="Sylfaen" w:hAnsi="Sylfaen" w:cs="Sylfaen"/>
          <w:sz w:val="24"/>
          <w:lang w:val="ka-GE"/>
        </w:rPr>
        <w:t xml:space="preserve"> „რეგიონული ანესთეზიის ქვეშ 37 კარიესის დაბჟენა ჰ/ბ </w:t>
      </w:r>
      <w:r w:rsidRPr="008762BC">
        <w:rPr>
          <w:rFonts w:ascii="Sylfaen" w:eastAsia="Sylfaen" w:hAnsi="Sylfaen" w:cs="Sylfaen"/>
          <w:sz w:val="24"/>
          <w:lang w:val="ka-GE"/>
        </w:rPr>
        <w:t>Estelaiti</w:t>
      </w:r>
      <w:r>
        <w:rPr>
          <w:rFonts w:ascii="Sylfaen" w:eastAsia="Sylfaen" w:hAnsi="Sylfaen" w:cs="Sylfaen"/>
          <w:sz w:val="24"/>
          <w:lang w:val="ka-GE"/>
        </w:rPr>
        <w:t xml:space="preserve">. მკურნალობის შედეგი (ეპიკრიზი): პაციენტი უჩივის თვითნებითი შეტევითი ხასიათის ტკივილებს 4 კვადრანტის მიდამოში. ესაჭიროება 48 დეპულპაცია. რჩევა-დარიგება/დანიშნულება: დაენიშნა ანტისეპტიური თბილი სავლები“. </w:t>
      </w:r>
      <w:r w:rsidR="00361BD3" w:rsidRPr="00DC7C3A">
        <w:rPr>
          <w:rFonts w:ascii="Sylfaen" w:eastAsia="Sylfaen" w:hAnsi="Sylfaen" w:cs="Sylfaen"/>
          <w:b/>
          <w:i/>
          <w:sz w:val="24"/>
          <w:lang w:val="ka-GE"/>
        </w:rPr>
        <w:t>(</w:t>
      </w:r>
      <w:r w:rsidRPr="00DC7C3A">
        <w:rPr>
          <w:rFonts w:ascii="Sylfaen" w:eastAsia="Sylfaen" w:hAnsi="Sylfaen" w:cs="Sylfaen"/>
          <w:b/>
          <w:i/>
          <w:sz w:val="24"/>
          <w:lang w:val="ka-GE"/>
        </w:rPr>
        <w:t>აღნიშნული ვიზიტი არ</w:t>
      </w:r>
      <w:r w:rsidRPr="00DC7C3A">
        <w:rPr>
          <w:rFonts w:eastAsia="Sylfaen"/>
          <w:b/>
          <w:i/>
          <w:sz w:val="24"/>
          <w:lang w:val="ka-GE"/>
        </w:rPr>
        <w:t xml:space="preserve"> </w:t>
      </w:r>
      <w:r w:rsidRPr="00DC7C3A">
        <w:rPr>
          <w:rFonts w:ascii="Sylfaen" w:eastAsia="Sylfaen" w:hAnsi="Sylfaen" w:cs="Sylfaen"/>
          <w:b/>
          <w:i/>
          <w:sz w:val="24"/>
          <w:lang w:val="ka-GE"/>
        </w:rPr>
        <w:t>არის</w:t>
      </w:r>
      <w:r w:rsidRPr="00DC7C3A">
        <w:rPr>
          <w:rFonts w:eastAsia="Sylfaen"/>
          <w:b/>
          <w:i/>
          <w:sz w:val="24"/>
          <w:lang w:val="ka-GE"/>
        </w:rPr>
        <w:t xml:space="preserve"> </w:t>
      </w:r>
      <w:r w:rsidRPr="00DC7C3A">
        <w:rPr>
          <w:rFonts w:ascii="Sylfaen" w:eastAsia="Sylfaen" w:hAnsi="Sylfaen" w:cs="Sylfaen"/>
          <w:b/>
          <w:i/>
          <w:sz w:val="24"/>
          <w:lang w:val="ka-GE"/>
        </w:rPr>
        <w:t>დაფიქსირებული</w:t>
      </w:r>
      <w:r w:rsidRPr="00DC7C3A">
        <w:rPr>
          <w:rFonts w:eastAsia="Sylfaen"/>
          <w:b/>
          <w:i/>
          <w:sz w:val="24"/>
          <w:lang w:val="ka-GE"/>
        </w:rPr>
        <w:t xml:space="preserve"> „</w:t>
      </w:r>
      <w:r w:rsidRPr="00DC7C3A">
        <w:rPr>
          <w:rFonts w:ascii="Sylfaen" w:eastAsia="Sylfaen" w:hAnsi="Sylfaen" w:cs="Sylfaen"/>
          <w:b/>
          <w:i/>
          <w:sz w:val="24"/>
          <w:lang w:val="ka-GE"/>
        </w:rPr>
        <w:t>სტომატოლოგიური</w:t>
      </w:r>
      <w:r w:rsidRPr="00DC7C3A">
        <w:rPr>
          <w:rFonts w:eastAsia="Sylfaen"/>
          <w:b/>
          <w:i/>
          <w:sz w:val="24"/>
          <w:lang w:val="ka-GE"/>
        </w:rPr>
        <w:t xml:space="preserve"> </w:t>
      </w:r>
      <w:r w:rsidRPr="00DC7C3A">
        <w:rPr>
          <w:rFonts w:ascii="Sylfaen" w:eastAsia="Sylfaen" w:hAnsi="Sylfaen" w:cs="Sylfaen"/>
          <w:b/>
          <w:i/>
          <w:sz w:val="24"/>
          <w:lang w:val="ka-GE"/>
        </w:rPr>
        <w:t>პაციენტის</w:t>
      </w:r>
      <w:r w:rsidRPr="00DC7C3A">
        <w:rPr>
          <w:rFonts w:eastAsia="Sylfaen"/>
          <w:b/>
          <w:i/>
          <w:sz w:val="24"/>
          <w:lang w:val="ka-GE"/>
        </w:rPr>
        <w:t xml:space="preserve"> </w:t>
      </w:r>
      <w:r w:rsidRPr="00DC7C3A">
        <w:rPr>
          <w:rFonts w:ascii="Sylfaen" w:eastAsia="Sylfaen" w:hAnsi="Sylfaen" w:cs="Sylfaen"/>
          <w:b/>
          <w:i/>
          <w:sz w:val="24"/>
          <w:lang w:val="ka-GE"/>
        </w:rPr>
        <w:t>რეგისტრაციის</w:t>
      </w:r>
      <w:r w:rsidRPr="00DC7C3A">
        <w:rPr>
          <w:rFonts w:eastAsia="Sylfaen"/>
          <w:b/>
          <w:i/>
          <w:sz w:val="24"/>
          <w:lang w:val="ka-GE"/>
        </w:rPr>
        <w:t xml:space="preserve"> </w:t>
      </w:r>
      <w:r w:rsidRPr="00DC7C3A">
        <w:rPr>
          <w:rFonts w:ascii="Sylfaen" w:eastAsia="Sylfaen" w:hAnsi="Sylfaen" w:cs="Sylfaen"/>
          <w:b/>
          <w:i/>
          <w:sz w:val="24"/>
          <w:lang w:val="ka-GE"/>
        </w:rPr>
        <w:t>ჟურნალში</w:t>
      </w:r>
      <w:r w:rsidRPr="00DC7C3A">
        <w:rPr>
          <w:rFonts w:eastAsia="Sylfaen"/>
          <w:b/>
          <w:i/>
          <w:sz w:val="24"/>
          <w:lang w:val="ka-GE"/>
        </w:rPr>
        <w:t>“</w:t>
      </w:r>
      <w:r w:rsidR="00361BD3" w:rsidRPr="00DC7C3A">
        <w:rPr>
          <w:rFonts w:ascii="Sylfaen" w:eastAsia="Sylfaen" w:hAnsi="Sylfaen"/>
          <w:b/>
          <w:i/>
          <w:sz w:val="24"/>
          <w:lang w:val="ka-GE"/>
        </w:rPr>
        <w:t>)</w:t>
      </w:r>
      <w:r w:rsidRPr="00184F9F">
        <w:rPr>
          <w:rFonts w:ascii="Sylfaen" w:eastAsia="Sylfaen" w:hAnsi="Sylfaen"/>
          <w:sz w:val="24"/>
          <w:lang w:val="ka-GE"/>
        </w:rPr>
        <w:t>.</w:t>
      </w:r>
    </w:p>
    <w:p w14:paraId="4735C4C8" w14:textId="737D5634" w:rsidR="00F05E86" w:rsidRDefault="00361BD3" w:rsidP="009E61B6">
      <w:pPr>
        <w:spacing w:after="0"/>
        <w:ind w:firstLine="450"/>
        <w:jc w:val="both"/>
        <w:rPr>
          <w:rFonts w:ascii="Sylfaen" w:eastAsia="Sylfaen" w:hAnsi="Sylfaen" w:cs="Sylfaen"/>
          <w:sz w:val="24"/>
          <w:lang w:val="ka-GE"/>
        </w:rPr>
      </w:pPr>
      <w:r>
        <w:rPr>
          <w:rFonts w:ascii="Sylfaen" w:eastAsia="Sylfaen" w:hAnsi="Sylfaen" w:cs="Sylfaen"/>
          <w:b/>
          <w:sz w:val="24"/>
          <w:lang w:val="ka-GE"/>
        </w:rPr>
        <w:t xml:space="preserve">ექიმ ნატალია დვალიშვილის ახსნა-განმარტებით: </w:t>
      </w:r>
      <w:r>
        <w:rPr>
          <w:rFonts w:ascii="Sylfaen" w:eastAsia="Sylfaen" w:hAnsi="Sylfaen" w:cs="Sylfaen"/>
          <w:sz w:val="24"/>
          <w:lang w:val="ka-GE"/>
        </w:rPr>
        <w:t>„</w:t>
      </w:r>
      <w:r w:rsidR="00D93F08">
        <w:rPr>
          <w:rFonts w:ascii="Sylfaen" w:eastAsia="Sylfaen" w:hAnsi="Sylfaen" w:cs="Sylfaen"/>
          <w:sz w:val="24"/>
          <w:lang w:val="ka-GE"/>
        </w:rPr>
        <w:t>2018 წლის 25 ოქტომბერს ციცინო დვალიძემ მომართა ჩემს სტომატოლოგიურ კაბინეტს 48 კბილზე კარიესული ლაქის არსებობის ჩივილით. მოითხოვა რეგიონული ანეს</w:t>
      </w:r>
      <w:r w:rsidR="00B60F57">
        <w:rPr>
          <w:rFonts w:ascii="Sylfaen" w:eastAsia="Sylfaen" w:hAnsi="Sylfaen" w:cs="Sylfaen"/>
          <w:sz w:val="24"/>
          <w:lang w:val="ka-GE"/>
        </w:rPr>
        <w:t>თ</w:t>
      </w:r>
      <w:r w:rsidR="00D93F08">
        <w:rPr>
          <w:rFonts w:ascii="Sylfaen" w:eastAsia="Sylfaen" w:hAnsi="Sylfaen" w:cs="Sylfaen"/>
          <w:sz w:val="24"/>
          <w:lang w:val="ka-GE"/>
        </w:rPr>
        <w:t xml:space="preserve">ეზიის გაკეთება უბისთეზინით. ვინაიდან იმ დროს არ მქონდა უბისთეზინი შევთავაზე ანესთეზია ულტრაკაინით, რაზეც ყოყმანის შემდეგ დამთანხმდა (ეჭვი ეპარებოდა პრეპარატის ეფექტურობაში). პაციენტს გავუკეთე ტოროსალური </w:t>
      </w:r>
      <w:r w:rsidR="00C45956">
        <w:rPr>
          <w:rFonts w:ascii="Sylfaen" w:eastAsia="Sylfaen" w:hAnsi="Sylfaen" w:cs="Sylfaen"/>
          <w:sz w:val="24"/>
          <w:lang w:val="ka-GE"/>
        </w:rPr>
        <w:t>ანესთეზია კლასიკური მეთოდით (24</w:t>
      </w:r>
      <w:r w:rsidR="00C45956" w:rsidRPr="00DC7C3A">
        <w:rPr>
          <w:rFonts w:ascii="Sylfaen" w:eastAsia="Sylfaen" w:hAnsi="Sylfaen" w:cs="Sylfaen"/>
          <w:sz w:val="24"/>
          <w:lang w:val="ka-GE"/>
        </w:rPr>
        <w:t>G</w:t>
      </w:r>
      <w:r w:rsidR="00C45956">
        <w:rPr>
          <w:rFonts w:ascii="Sylfaen" w:eastAsia="Sylfaen" w:hAnsi="Sylfaen" w:cs="Sylfaen"/>
          <w:sz w:val="24"/>
          <w:lang w:val="ka-GE"/>
        </w:rPr>
        <w:t xml:space="preserve"> ზომის 2გრ ნემსით პრეპარატით ულტრაკაინი). ანესთეზია დადგა 10-15წთ-ში. პაციენტი თავს კარგად გრძნობდა, ნემსის ჩხვლეტის ადგილზე არანაირი გართულება არ შეინიშნებოდა. დავბჟინე 48 კბილის ყელის კარიესი ენა-ლოყის მიმართულებით. </w:t>
      </w:r>
      <w:r w:rsidR="00502481">
        <w:rPr>
          <w:rFonts w:ascii="Sylfaen" w:eastAsia="Sylfaen" w:hAnsi="Sylfaen" w:cs="Sylfaen"/>
          <w:sz w:val="24"/>
          <w:lang w:val="ka-GE"/>
        </w:rPr>
        <w:t xml:space="preserve">მეორე დღეს პაციენტი მოვიდა 37 კბილზე საკონტაქტო ზედაპირზე მცირე ზომის კარიესული ღრუს არსებობის გამო, მან ისევ მოითხოვა რეგიონული </w:t>
      </w:r>
      <w:r w:rsidR="00502481">
        <w:rPr>
          <w:rFonts w:ascii="Sylfaen" w:eastAsia="Sylfaen" w:hAnsi="Sylfaen" w:cs="Sylfaen"/>
          <w:sz w:val="24"/>
          <w:lang w:val="ka-GE"/>
        </w:rPr>
        <w:lastRenderedPageBreak/>
        <w:t>ანესთეზიის გაკეთება და დაიბჟინა 37 კბილის საშუალო კარიესი. იმავე დღეს, პაციენტი აღნი</w:t>
      </w:r>
      <w:r w:rsidR="00DC7C3A">
        <w:rPr>
          <w:rFonts w:ascii="Sylfaen" w:eastAsia="Sylfaen" w:hAnsi="Sylfaen" w:cs="Sylfaen"/>
          <w:sz w:val="24"/>
          <w:lang w:val="ka-GE"/>
        </w:rPr>
        <w:t>შ</w:t>
      </w:r>
      <w:r w:rsidR="00502481">
        <w:rPr>
          <w:rFonts w:ascii="Sylfaen" w:eastAsia="Sylfaen" w:hAnsi="Sylfaen" w:cs="Sylfaen"/>
          <w:sz w:val="24"/>
          <w:lang w:val="ka-GE"/>
        </w:rPr>
        <w:t xml:space="preserve">ნავდა, რომ 48 კბილის მიდამოში მას ჰქონდა მომატებული მგრძნობელობა ცივ წყალზე (თერმულ </w:t>
      </w:r>
      <w:r w:rsidR="00C35AA0">
        <w:rPr>
          <w:rFonts w:ascii="Sylfaen" w:eastAsia="Sylfaen" w:hAnsi="Sylfaen" w:cs="Sylfaen"/>
          <w:sz w:val="24"/>
          <w:lang w:val="ka-GE"/>
        </w:rPr>
        <w:t>გამღ</w:t>
      </w:r>
      <w:r w:rsidR="00502481">
        <w:rPr>
          <w:rFonts w:ascii="Sylfaen" w:eastAsia="Sylfaen" w:hAnsi="Sylfaen" w:cs="Sylfaen"/>
          <w:sz w:val="24"/>
          <w:lang w:val="ka-GE"/>
        </w:rPr>
        <w:t>იზიანებელზე), რაც ახასიათებს კბილის</w:t>
      </w:r>
      <w:r w:rsidR="00E25D9D">
        <w:rPr>
          <w:rFonts w:ascii="Sylfaen" w:eastAsia="Sylfaen" w:hAnsi="Sylfaen" w:cs="Sylfaen"/>
          <w:sz w:val="24"/>
          <w:lang w:val="ka-GE"/>
        </w:rPr>
        <w:t xml:space="preserve"> კარიესის და</w:t>
      </w:r>
      <w:r w:rsidR="00C35AA0">
        <w:rPr>
          <w:rFonts w:ascii="Sylfaen" w:eastAsia="Sylfaen" w:hAnsi="Sylfaen" w:cs="Sylfaen"/>
          <w:sz w:val="24"/>
          <w:lang w:val="ka-GE"/>
        </w:rPr>
        <w:t>ბ</w:t>
      </w:r>
      <w:r w:rsidR="00E25D9D">
        <w:rPr>
          <w:rFonts w:ascii="Sylfaen" w:eastAsia="Sylfaen" w:hAnsi="Sylfaen" w:cs="Sylfaen"/>
          <w:sz w:val="24"/>
          <w:lang w:val="ka-GE"/>
        </w:rPr>
        <w:t xml:space="preserve">ჟენის შემდგომ. ავუხსენი, რომ ჩივილებს უნდა ეკლო, თუ მოიმატებდა, ე.ი. კბილის დეპულპაცია გახდებოდა საჭირო. მას ასევე ჰქონდა დისკომფორტი ნემსის ჩხვლეტის ადგილზე. </w:t>
      </w:r>
      <w:r w:rsidR="007B76D3">
        <w:rPr>
          <w:rFonts w:ascii="Sylfaen" w:eastAsia="Sylfaen" w:hAnsi="Sylfaen" w:cs="Sylfaen"/>
          <w:sz w:val="24"/>
          <w:lang w:val="ka-GE"/>
        </w:rPr>
        <w:t xml:space="preserve">შევთანხმდით, რომ ქალბატონი ციცინო მოვიდოდა რამდენიმე დღეში, რომ გამეგო საბოლოო შედეგი.  რამოდენიმე </w:t>
      </w:r>
      <w:r w:rsidR="00C35AA0">
        <w:rPr>
          <w:rFonts w:ascii="Sylfaen" w:eastAsia="Sylfaen" w:hAnsi="Sylfaen" w:cs="Sylfaen"/>
          <w:sz w:val="24"/>
          <w:lang w:val="ka-GE"/>
        </w:rPr>
        <w:t>დღ</w:t>
      </w:r>
      <w:r w:rsidR="007B76D3">
        <w:rPr>
          <w:rFonts w:ascii="Sylfaen" w:eastAsia="Sylfaen" w:hAnsi="Sylfaen" w:cs="Sylfaen"/>
          <w:sz w:val="24"/>
          <w:lang w:val="ka-GE"/>
        </w:rPr>
        <w:t>ეში ქალბატონი ციცინო მოვიდა 48 კბილის პულპიტური ჩივილებით, ტკივილის ირადიაცია ხდებოდა 4 კვადრანტის წინა კბილებისკენ. ასევე, ის უჩიოდა ნანემსარი ადგილის უსიამოვნო შეგრძნებას ორივე მხარეს.  იგი მოითხოვდა 48 კბილის ექსტრაქციას</w:t>
      </w:r>
      <w:r w:rsidR="00342807">
        <w:rPr>
          <w:rFonts w:ascii="Sylfaen" w:eastAsia="Sylfaen" w:hAnsi="Sylfaen" w:cs="Sylfaen"/>
          <w:sz w:val="24"/>
          <w:lang w:val="ka-GE"/>
        </w:rPr>
        <w:t xml:space="preserve">, რადგან ვერ აკონკრეტებდა საიდან იწყებოდა ტკივილი (იგი აბრალებდა გაღიზიანებულ ნანემსარს ტკივილის მიზეზს). შევთავაზე მოგვეხდინა 48 კბილის დეპულპაცია დეპულპინის პასტის ჩადებით და თუ მეორე დღემდე ტკივილი არ იკლებდა ე.ი. არ იყო გამოწვეული კბილისგან და მკურნალობას გავაგრძელებდით სხვა მეთოდით. ამ შემთხვევაში განიხილებოდა ნერვის პარესთეზია ან ტრავმული ნევრიტი, რაზეც დამთანხმდა. მანიპულაციის დაწყებისთანავე </w:t>
      </w:r>
      <w:r w:rsidR="00F05E86">
        <w:rPr>
          <w:rFonts w:ascii="Sylfaen" w:eastAsia="Sylfaen" w:hAnsi="Sylfaen" w:cs="Sylfaen"/>
          <w:sz w:val="24"/>
          <w:lang w:val="ka-GE"/>
        </w:rPr>
        <w:t>(ვცადე ღრუს შექმნა დეპულპინის პასტის მოსათავსებლად), მას ჰქონდა მწვავე ტკივილის რეაქცია და კატეგორიულად მომთხოვა კბილის ექსტრაქცია. რადგან ძველი გადაღებული რენტგენის ფირი თან არ ჰქონდა, მოვთხოვე მოეტანა ახალი ფირი, რადგან ამოღების პროცესში, გართულების შემთხვევაში მცოდნოდა ფესვების ზუსტი მიმართულება. ქალბატონი ციცინო გავიდა რენტგენის გადასაღებად და იმავე დღეს უკან არ დაბრუნებულა. ჩემს ზარს არ უპასუხა. დაახლოებით 2-3 კვირის შემდეგ, ქალბატონი ციცინო მოვიდა და მითხრა, რომ რადგან მე მას ვატკინე, იგი წავიდა და იმავე დღეს ამოიღო</w:t>
      </w:r>
      <w:r w:rsidR="00C35AA0">
        <w:rPr>
          <w:rFonts w:ascii="Sylfaen" w:eastAsia="Sylfaen" w:hAnsi="Sylfaen" w:cs="Sylfaen"/>
          <w:sz w:val="24"/>
          <w:lang w:val="ka-GE"/>
        </w:rPr>
        <w:t xml:space="preserve"> 4</w:t>
      </w:r>
      <w:r w:rsidR="00F05E86">
        <w:rPr>
          <w:rFonts w:ascii="Sylfaen" w:eastAsia="Sylfaen" w:hAnsi="Sylfaen" w:cs="Sylfaen"/>
          <w:sz w:val="24"/>
          <w:lang w:val="ka-GE"/>
        </w:rPr>
        <w:t>8 კბილი სხვა კლინიკაში“.</w:t>
      </w:r>
    </w:p>
    <w:p w14:paraId="271D1791" w14:textId="77D6B77D" w:rsidR="00361BD3" w:rsidRDefault="00AA1E82" w:rsidP="009E61B6">
      <w:pPr>
        <w:spacing w:after="0"/>
        <w:ind w:firstLine="450"/>
        <w:jc w:val="both"/>
        <w:rPr>
          <w:rFonts w:ascii="Sylfaen" w:eastAsia="Sylfaen" w:hAnsi="Sylfaen" w:cs="Sylfaen"/>
          <w:sz w:val="24"/>
          <w:lang w:val="ka-GE"/>
        </w:rPr>
      </w:pPr>
      <w:r>
        <w:rPr>
          <w:rFonts w:ascii="Sylfaen" w:eastAsia="Sylfaen" w:hAnsi="Sylfaen" w:cs="Sylfaen"/>
          <w:sz w:val="24"/>
          <w:lang w:val="ka-GE"/>
        </w:rPr>
        <w:t xml:space="preserve">პაციენტმა </w:t>
      </w:r>
      <w:r>
        <w:rPr>
          <w:rFonts w:ascii="Sylfaen" w:eastAsia="Sylfaen" w:hAnsi="Sylfaen" w:cs="Sylfaen"/>
          <w:b/>
          <w:sz w:val="24"/>
          <w:lang w:val="ka-GE"/>
        </w:rPr>
        <w:t xml:space="preserve">30.10.18წ. </w:t>
      </w:r>
      <w:r>
        <w:rPr>
          <w:rFonts w:ascii="Sylfaen" w:eastAsia="Sylfaen" w:hAnsi="Sylfaen" w:cs="Sylfaen"/>
          <w:sz w:val="24"/>
          <w:lang w:val="ka-GE"/>
        </w:rPr>
        <w:t>მიმართა შპს „ფენიქსს“, სადაც</w:t>
      </w:r>
      <w:r w:rsidRPr="00787C4B">
        <w:rPr>
          <w:rFonts w:ascii="Sylfaen" w:eastAsia="Sylfaen" w:hAnsi="Sylfaen" w:cs="Sylfaen"/>
          <w:sz w:val="24"/>
          <w:lang w:val="ka-GE"/>
        </w:rPr>
        <w:t xml:space="preserve"> </w:t>
      </w:r>
      <w:r>
        <w:rPr>
          <w:rFonts w:ascii="Sylfaen" w:eastAsia="Sylfaen" w:hAnsi="Sylfaen" w:cs="Sylfaen"/>
          <w:sz w:val="24"/>
          <w:lang w:val="ka-GE"/>
        </w:rPr>
        <w:t xml:space="preserve">დაესვა დიაგნოზი: „48კბ. </w:t>
      </w:r>
      <w:r w:rsidRPr="00787C4B">
        <w:rPr>
          <w:rFonts w:ascii="Sylfaen" w:eastAsia="Sylfaen" w:hAnsi="Sylfaen" w:cs="Sylfaen"/>
          <w:sz w:val="24"/>
          <w:lang w:val="ka-GE"/>
        </w:rPr>
        <w:t>K04.0 (</w:t>
      </w:r>
      <w:r>
        <w:rPr>
          <w:rFonts w:ascii="Sylfaen" w:eastAsia="Sylfaen" w:hAnsi="Sylfaen" w:cs="Sylfaen"/>
          <w:sz w:val="24"/>
          <w:lang w:val="ka-GE"/>
        </w:rPr>
        <w:t>პულპიტი) და ჩაუტარდა 48 კბილის ექსტრაქცია (ექიმი ირაკლი კვიტატიანი, (სერტ. „ქირურგიული სტომატოლოგია“, „თერაპიული სტომატოლოგია“).</w:t>
      </w:r>
      <w:r w:rsidR="00743112">
        <w:rPr>
          <w:rFonts w:ascii="Sylfaen" w:eastAsia="Sylfaen" w:hAnsi="Sylfaen" w:cs="Sylfaen"/>
          <w:sz w:val="24"/>
          <w:lang w:val="ka-GE"/>
        </w:rPr>
        <w:t xml:space="preserve"> </w:t>
      </w:r>
      <w:r w:rsidR="00241D70">
        <w:rPr>
          <w:rFonts w:ascii="Sylfaen" w:eastAsia="Sylfaen" w:hAnsi="Sylfaen" w:cs="Sylfaen"/>
          <w:sz w:val="24"/>
          <w:lang w:val="ka-GE"/>
        </w:rPr>
        <w:t xml:space="preserve"> </w:t>
      </w:r>
    </w:p>
    <w:p w14:paraId="7EB8C927" w14:textId="6A76647F" w:rsidR="002C10D0" w:rsidRDefault="00241D70" w:rsidP="009E61B6">
      <w:pPr>
        <w:spacing w:after="0"/>
        <w:ind w:firstLine="450"/>
        <w:jc w:val="both"/>
        <w:rPr>
          <w:rFonts w:ascii="Sylfaen" w:eastAsia="Sylfaen" w:hAnsi="Sylfaen" w:cs="Sylfaen"/>
          <w:sz w:val="24"/>
          <w:lang w:val="ka-GE"/>
        </w:rPr>
      </w:pPr>
      <w:r>
        <w:rPr>
          <w:rFonts w:ascii="Sylfaen" w:eastAsia="Sylfaen" w:hAnsi="Sylfaen" w:cs="Sylfaen"/>
          <w:b/>
          <w:sz w:val="24"/>
          <w:lang w:val="ka-GE"/>
        </w:rPr>
        <w:t xml:space="preserve">26.11.18წ. </w:t>
      </w:r>
      <w:r>
        <w:rPr>
          <w:rFonts w:ascii="Sylfaen" w:eastAsia="Sylfaen" w:hAnsi="Sylfaen" w:cs="Sylfaen"/>
          <w:sz w:val="24"/>
          <w:lang w:val="ka-GE"/>
        </w:rPr>
        <w:t>პაციენტმა მიმართა შპს „ოპტიმა დენტალს“ ჩივილებით</w:t>
      </w:r>
      <w:r w:rsidR="00117503">
        <w:rPr>
          <w:rFonts w:ascii="Sylfaen" w:eastAsia="Sylfaen" w:hAnsi="Sylfaen" w:cs="Sylfaen"/>
          <w:sz w:val="24"/>
          <w:lang w:val="ka-GE"/>
        </w:rPr>
        <w:t xml:space="preserve"> 37 კბილის მწვავე თვითნებითი ხასიათის ტკივილ</w:t>
      </w:r>
      <w:r w:rsidR="002C10D0">
        <w:rPr>
          <w:rFonts w:ascii="Sylfaen" w:eastAsia="Sylfaen" w:hAnsi="Sylfaen" w:cs="Sylfaen"/>
          <w:sz w:val="24"/>
          <w:lang w:val="ka-GE"/>
        </w:rPr>
        <w:t>ზე</w:t>
      </w:r>
      <w:r w:rsidR="00117503">
        <w:rPr>
          <w:rFonts w:ascii="Sylfaen" w:eastAsia="Sylfaen" w:hAnsi="Sylfaen" w:cs="Sylfaen"/>
          <w:sz w:val="24"/>
          <w:lang w:val="ka-GE"/>
        </w:rPr>
        <w:t xml:space="preserve">, რომელიც ძლიერდებოდა ღამით და ცივზე, ამასთან, აღენიშნებოდა მარჯვენა მხარეს დაბუჟება. დაესვა დიაგნოზი: „37 კბილის </w:t>
      </w:r>
      <w:r w:rsidR="00117503" w:rsidRPr="00787C4B">
        <w:rPr>
          <w:rFonts w:ascii="Sylfaen" w:eastAsia="Sylfaen" w:hAnsi="Sylfaen" w:cs="Sylfaen"/>
          <w:sz w:val="24"/>
          <w:lang w:val="ka-GE"/>
        </w:rPr>
        <w:t>K04.0 (</w:t>
      </w:r>
      <w:r w:rsidR="00117503">
        <w:rPr>
          <w:rFonts w:ascii="Sylfaen" w:eastAsia="Sylfaen" w:hAnsi="Sylfaen" w:cs="Sylfaen"/>
          <w:sz w:val="24"/>
          <w:lang w:val="ka-GE"/>
        </w:rPr>
        <w:t>პულპიტი)“</w:t>
      </w:r>
      <w:r w:rsidR="002C10D0">
        <w:rPr>
          <w:rFonts w:ascii="Sylfaen" w:eastAsia="Sylfaen" w:hAnsi="Sylfaen" w:cs="Sylfaen"/>
          <w:sz w:val="24"/>
          <w:lang w:val="ka-GE"/>
        </w:rPr>
        <w:t xml:space="preserve"> და</w:t>
      </w:r>
      <w:r w:rsidR="00787C4B">
        <w:rPr>
          <w:rFonts w:ascii="Sylfaen" w:eastAsia="Sylfaen" w:hAnsi="Sylfaen" w:cs="Sylfaen"/>
          <w:sz w:val="24"/>
          <w:lang w:val="ka-GE"/>
        </w:rPr>
        <w:t xml:space="preserve"> ექიმ ნინო მამისეიშვილის (სერტ. „თერაპიული სტომატოლოგია)</w:t>
      </w:r>
      <w:r w:rsidR="002C10D0">
        <w:rPr>
          <w:rFonts w:ascii="Sylfaen" w:eastAsia="Sylfaen" w:hAnsi="Sylfaen" w:cs="Sylfaen"/>
          <w:sz w:val="24"/>
          <w:lang w:val="ka-GE"/>
        </w:rPr>
        <w:t xml:space="preserve"> მიერ</w:t>
      </w:r>
      <w:r w:rsidR="00117503">
        <w:rPr>
          <w:rFonts w:ascii="Sylfaen" w:eastAsia="Sylfaen" w:hAnsi="Sylfaen" w:cs="Sylfaen"/>
          <w:sz w:val="24"/>
          <w:lang w:val="ka-GE"/>
        </w:rPr>
        <w:t xml:space="preserve"> ჩაუტარდა 37 კბილის</w:t>
      </w:r>
      <w:r w:rsidR="002C10D0">
        <w:rPr>
          <w:rFonts w:ascii="Sylfaen" w:eastAsia="Sylfaen" w:hAnsi="Sylfaen" w:cs="Sylfaen"/>
          <w:sz w:val="24"/>
          <w:lang w:val="ka-GE"/>
        </w:rPr>
        <w:t xml:space="preserve"> მკურნალობა, დაიბჟინა ჰელიობჟენით - კარიზმა“ </w:t>
      </w:r>
      <w:r w:rsidR="002C10D0" w:rsidRPr="002C10D0">
        <w:rPr>
          <w:rFonts w:ascii="Sylfaen" w:eastAsia="Sylfaen" w:hAnsi="Sylfaen" w:cs="Sylfaen"/>
          <w:sz w:val="24"/>
          <w:lang w:val="ka-GE"/>
        </w:rPr>
        <w:t>(29.11.18წ.-30.11.18წ.).</w:t>
      </w:r>
    </w:p>
    <w:p w14:paraId="6E8742DD" w14:textId="789C8C93" w:rsidR="00B35271" w:rsidRDefault="00CE4408" w:rsidP="009E61B6">
      <w:pPr>
        <w:spacing w:after="0"/>
        <w:ind w:firstLine="450"/>
        <w:jc w:val="both"/>
        <w:rPr>
          <w:rFonts w:ascii="Sylfaen" w:eastAsia="Calibri" w:hAnsi="Sylfaen" w:cs="Calibri"/>
          <w:sz w:val="24"/>
          <w:lang w:val="ka-GE"/>
        </w:rPr>
      </w:pPr>
      <w:r>
        <w:rPr>
          <w:rFonts w:ascii="Sylfaen" w:eastAsia="Calibri" w:hAnsi="Sylfaen" w:cs="Calibri"/>
          <w:b/>
          <w:sz w:val="24"/>
          <w:lang w:val="ka-GE"/>
        </w:rPr>
        <w:t xml:space="preserve">27.12.18წ. </w:t>
      </w:r>
      <w:r>
        <w:rPr>
          <w:rFonts w:ascii="Sylfaen" w:eastAsia="Calibri" w:hAnsi="Sylfaen" w:cs="Calibri"/>
          <w:sz w:val="24"/>
          <w:lang w:val="ka-GE"/>
        </w:rPr>
        <w:t xml:space="preserve">პაციენტმა </w:t>
      </w:r>
      <w:r w:rsidRPr="00CE4408">
        <w:rPr>
          <w:rFonts w:ascii="Sylfaen" w:eastAsia="Calibri" w:hAnsi="Sylfaen" w:cs="Calibri"/>
          <w:sz w:val="24"/>
          <w:lang w:val="ka-GE"/>
        </w:rPr>
        <w:t xml:space="preserve">შპს „ქეთევან გოგილაშვილის სტომატოლოგიის ცენტრ </w:t>
      </w:r>
      <w:r>
        <w:rPr>
          <w:rFonts w:ascii="Sylfaen" w:eastAsia="Calibri" w:hAnsi="Sylfaen" w:cs="Calibri"/>
          <w:sz w:val="24"/>
          <w:lang w:val="ka-GE"/>
        </w:rPr>
        <w:t>ალბიუსს“ მიმართა ჩივილებით ტკივილზე ნიკაპის არეში. პარადონტოლოგ თეა ნაცვლიშვილის (სერტ. „თერაპიული სტომატოლოგია“, „ქირურგიული სტომატოლოგია“)</w:t>
      </w:r>
      <w:r w:rsidR="002B7D0F">
        <w:rPr>
          <w:rFonts w:ascii="Sylfaen" w:eastAsia="Calibri" w:hAnsi="Sylfaen" w:cs="Calibri"/>
          <w:sz w:val="24"/>
          <w:lang w:val="ka-GE"/>
        </w:rPr>
        <w:t xml:space="preserve"> მიერ, პაციენტს ჩაუტარდა კონსულტაცია: „ანამნეზი: მარჯვენა </w:t>
      </w:r>
      <w:r w:rsidR="002B7D0F">
        <w:rPr>
          <w:rFonts w:ascii="Sylfaen" w:eastAsia="Calibri" w:hAnsi="Sylfaen" w:cs="Calibri"/>
          <w:sz w:val="24"/>
          <w:lang w:val="ka-GE"/>
        </w:rPr>
        <w:lastRenderedPageBreak/>
        <w:t xml:space="preserve">ქვედა სიბრძნის კბილი დაიბჟინა 25 ოქტომბერს, როცა დაეწყო ძლიერი ტკივილები საჭრელებამდე. 3 დღეში ამოიღო ეს კბილი, მაგრამ დარჩა მაინც მოვლითი ტკივილები, განსაკუთრებით ნიკაპის მიდამოში. ზედა საჭრელების მიდამოში აქვს მსუბუქი დაბუჟებაც. 2 კვირაზე მეტი სვა </w:t>
      </w:r>
      <w:r w:rsidR="002B7D0F" w:rsidRPr="00DC7C3A">
        <w:rPr>
          <w:rFonts w:ascii="Sylfaen" w:eastAsia="Calibri" w:hAnsi="Sylfaen" w:cs="Calibri"/>
          <w:sz w:val="24"/>
          <w:lang w:val="ka-GE"/>
        </w:rPr>
        <w:t xml:space="preserve">B </w:t>
      </w:r>
      <w:r w:rsidR="002B7D0F">
        <w:rPr>
          <w:rFonts w:ascii="Sylfaen" w:eastAsia="Calibri" w:hAnsi="Sylfaen" w:cs="Calibri"/>
          <w:sz w:val="24"/>
          <w:lang w:val="ka-GE"/>
        </w:rPr>
        <w:t xml:space="preserve">ვიტამინების კომპლექსი და მერე გულღებინების შეგრძნების გამო დაანება თავი. 2-3 კვირის წინ გაუკეთეს ინექციები ალოეთი და </w:t>
      </w:r>
      <w:r w:rsidR="002B7D0F">
        <w:rPr>
          <w:rFonts w:ascii="Sylfaen" w:eastAsia="Calibri" w:hAnsi="Sylfaen" w:cs="Calibri"/>
          <w:sz w:val="24"/>
        </w:rPr>
        <w:t xml:space="preserve">C </w:t>
      </w:r>
      <w:r w:rsidR="002B7D0F">
        <w:rPr>
          <w:rFonts w:ascii="Sylfaen" w:eastAsia="Calibri" w:hAnsi="Sylfaen" w:cs="Calibri"/>
          <w:sz w:val="24"/>
          <w:lang w:val="ka-GE"/>
        </w:rPr>
        <w:t>ვიტამინით ღრძილებში. კონსულტაცია: პირის ღრუს ჰიგიენა დამაკმაყოფილებელი, ზონდირებით არ ვლინდება სისხლდენა და პარადონტოლოგიური ჯიბე. 1მმ რეცესია 42-32 მიდამოში. ლორწოვანი ვარდისფერია და არ არის პათოლოგიური ელემენტები და კომპიუტერულ ტომოგრაფიაზე ალვეოლური ძვალი ნორმაშია ქვედა ყბის ყველა უბანში“. დაისვა დიაგნოზი: „ქვედა ყბის ნერვის ნევრალგია“. მიეცა რეკომენდაცია ნევროლოგის კონსულტაციაზე.</w:t>
      </w:r>
    </w:p>
    <w:p w14:paraId="28C9D0E0" w14:textId="1B42C58B" w:rsidR="002B7D0F" w:rsidRDefault="002B7D0F" w:rsidP="009E61B6">
      <w:pPr>
        <w:spacing w:after="0"/>
        <w:ind w:firstLine="450"/>
        <w:jc w:val="both"/>
        <w:rPr>
          <w:rFonts w:ascii="Sylfaen" w:eastAsia="Calibri" w:hAnsi="Sylfaen" w:cs="Calibri"/>
          <w:sz w:val="24"/>
          <w:lang w:val="ka-GE"/>
        </w:rPr>
      </w:pPr>
      <w:r>
        <w:rPr>
          <w:rFonts w:ascii="Sylfaen" w:eastAsia="Calibri" w:hAnsi="Sylfaen" w:cs="Calibri"/>
          <w:b/>
          <w:sz w:val="24"/>
          <w:lang w:val="ka-GE"/>
        </w:rPr>
        <w:t>10.</w:t>
      </w:r>
      <w:r w:rsidRPr="002B7D0F">
        <w:rPr>
          <w:rFonts w:ascii="Sylfaen" w:eastAsia="Calibri" w:hAnsi="Sylfaen" w:cs="Calibri"/>
          <w:b/>
          <w:sz w:val="24"/>
          <w:lang w:val="ka-GE"/>
        </w:rPr>
        <w:t>01.19წ.</w:t>
      </w:r>
      <w:r>
        <w:rPr>
          <w:rFonts w:ascii="Sylfaen" w:eastAsia="Calibri" w:hAnsi="Sylfaen" w:cs="Calibri"/>
          <w:sz w:val="24"/>
          <w:lang w:val="ka-GE"/>
        </w:rPr>
        <w:t xml:space="preserve"> </w:t>
      </w:r>
      <w:r w:rsidR="00A53F55" w:rsidRPr="00A53F55">
        <w:rPr>
          <w:rFonts w:ascii="Sylfaen" w:eastAsia="Calibri" w:hAnsi="Sylfaen" w:cs="Calibri"/>
          <w:sz w:val="24"/>
          <w:lang w:val="ka-GE"/>
        </w:rPr>
        <w:t>შპს "გადაუდებელი ნევროლოგიის კლინიკა "ნევროლოგ</w:t>
      </w:r>
      <w:r w:rsidR="00A53F55">
        <w:rPr>
          <w:rFonts w:ascii="Sylfaen" w:eastAsia="Calibri" w:hAnsi="Sylfaen" w:cs="Calibri"/>
          <w:sz w:val="24"/>
          <w:lang w:val="ka-GE"/>
        </w:rPr>
        <w:t>შ</w:t>
      </w:r>
      <w:r w:rsidR="00A53F55" w:rsidRPr="00A53F55">
        <w:rPr>
          <w:rFonts w:ascii="Sylfaen" w:eastAsia="Calibri" w:hAnsi="Sylfaen" w:cs="Calibri"/>
          <w:sz w:val="24"/>
          <w:lang w:val="ka-GE"/>
        </w:rPr>
        <w:t>ი"</w:t>
      </w:r>
      <w:r w:rsidR="00A53F55">
        <w:rPr>
          <w:rFonts w:ascii="Sylfaen" w:eastAsia="Calibri" w:hAnsi="Sylfaen" w:cs="Calibri"/>
          <w:sz w:val="24"/>
          <w:lang w:val="ka-GE"/>
        </w:rPr>
        <w:t xml:space="preserve"> პაციენტ ციცინო დვალიძეს ჩაუტარდა ლია ლურსმანაშვილის (სერტ. „ნევროლოგია“) კონსულტაცია: „პაციენტს </w:t>
      </w:r>
      <w:r w:rsidR="00C35AA0">
        <w:rPr>
          <w:rFonts w:ascii="Sylfaen" w:eastAsia="Calibri" w:hAnsi="Sylfaen" w:cs="Calibri"/>
          <w:sz w:val="24"/>
          <w:lang w:val="ka-GE"/>
        </w:rPr>
        <w:t>აღენიშ</w:t>
      </w:r>
      <w:r w:rsidR="00A53F55">
        <w:rPr>
          <w:rFonts w:ascii="Sylfaen" w:eastAsia="Calibri" w:hAnsi="Sylfaen" w:cs="Calibri"/>
          <w:sz w:val="24"/>
          <w:lang w:val="ka-GE"/>
        </w:rPr>
        <w:t>ნება ტუჩების დაბუჟება ორმხრივ. პირის ღრუს ლორწოვანი ჰიპერემიულია, არის სქელი, თეთრი ნადები. პერიოდულად ყრუ ხასიათის თავის ტკივილი. კრანიალური ნერვების მხრივ  პათოლოგია არაა</w:t>
      </w:r>
      <w:r w:rsidR="009B4D4D">
        <w:rPr>
          <w:rFonts w:ascii="Sylfaen" w:eastAsia="Calibri" w:hAnsi="Sylfaen" w:cs="Calibri"/>
          <w:sz w:val="24"/>
          <w:lang w:val="ka-GE"/>
        </w:rPr>
        <w:t>. ამჟამად</w:t>
      </w:r>
      <w:r w:rsidR="00C35AA0">
        <w:rPr>
          <w:rFonts w:ascii="Sylfaen" w:eastAsia="Calibri" w:hAnsi="Sylfaen" w:cs="Calibri"/>
          <w:sz w:val="24"/>
          <w:lang w:val="ka-GE"/>
        </w:rPr>
        <w:t>,</w:t>
      </w:r>
      <w:r w:rsidR="009B4D4D">
        <w:rPr>
          <w:rFonts w:ascii="Sylfaen" w:eastAsia="Calibri" w:hAnsi="Sylfaen" w:cs="Calibri"/>
          <w:sz w:val="24"/>
          <w:lang w:val="ka-GE"/>
        </w:rPr>
        <w:t xml:space="preserve"> მწვავე კეროვანი დაზიანების ნიშნები არ ვლინდება, თუმცა</w:t>
      </w:r>
      <w:r w:rsidR="00C35AA0">
        <w:rPr>
          <w:rFonts w:ascii="Sylfaen" w:eastAsia="Calibri" w:hAnsi="Sylfaen" w:cs="Calibri"/>
          <w:sz w:val="24"/>
          <w:lang w:val="ka-GE"/>
        </w:rPr>
        <w:t>,</w:t>
      </w:r>
      <w:r w:rsidR="009B4D4D">
        <w:rPr>
          <w:rFonts w:ascii="Sylfaen" w:eastAsia="Calibri" w:hAnsi="Sylfaen" w:cs="Calibri"/>
          <w:sz w:val="24"/>
          <w:lang w:val="ka-GE"/>
        </w:rPr>
        <w:t xml:space="preserve"> თავის ტკივილის გამო დაენიშნა: თავის ტვინის მაგნიტურ-რეზონანსული კვლევა, სტომატოლოგის კონსულტაცია, 10 დღეში განმეორებითი კონსულტაცია. ამ ეტაპზე მიეცა სიმპტომური დანიშნულება“. დაესვა დიაგნოზი: „დაუზუსტებელი ცეფალგია. პარადონტიტი?.</w:t>
      </w:r>
    </w:p>
    <w:p w14:paraId="5E0E4C68" w14:textId="39846416" w:rsidR="009B4D4D" w:rsidRDefault="00C72ED4" w:rsidP="009E61B6">
      <w:pPr>
        <w:spacing w:after="0"/>
        <w:ind w:firstLine="450"/>
        <w:jc w:val="both"/>
        <w:rPr>
          <w:rFonts w:ascii="Sylfaen" w:eastAsia="Calibri" w:hAnsi="Sylfaen" w:cs="Calibri"/>
          <w:sz w:val="24"/>
          <w:lang w:val="ka-GE"/>
        </w:rPr>
      </w:pPr>
      <w:r>
        <w:rPr>
          <w:rFonts w:ascii="Sylfaen" w:eastAsia="Calibri" w:hAnsi="Sylfaen" w:cs="Calibri"/>
          <w:b/>
          <w:sz w:val="24"/>
          <w:lang w:val="ka-GE"/>
        </w:rPr>
        <w:t xml:space="preserve">პაციენტ ციცინო დვალიძის სამედიცინო დოკუმენტაცია და რადიოლოგიური კვლევების </w:t>
      </w:r>
      <w:r>
        <w:rPr>
          <w:rFonts w:ascii="Sylfaen" w:eastAsia="Calibri" w:hAnsi="Sylfaen" w:cs="Calibri"/>
          <w:b/>
          <w:sz w:val="24"/>
        </w:rPr>
        <w:t xml:space="preserve">CD </w:t>
      </w:r>
      <w:r>
        <w:rPr>
          <w:rFonts w:ascii="Sylfaen" w:eastAsia="Calibri" w:hAnsi="Sylfaen" w:cs="Calibri"/>
          <w:b/>
          <w:sz w:val="24"/>
          <w:lang w:val="ka-GE"/>
        </w:rPr>
        <w:t>რეცენზირებული იქნა</w:t>
      </w:r>
      <w:r w:rsidR="00C35AA0">
        <w:rPr>
          <w:rFonts w:ascii="Sylfaen" w:eastAsia="Calibri" w:hAnsi="Sylfaen" w:cs="Calibri"/>
          <w:b/>
          <w:sz w:val="24"/>
          <w:lang w:val="ka-GE"/>
        </w:rPr>
        <w:t xml:space="preserve"> სსიპ თბილისის სახელმწიფო სამედიცინო უნივერსიტეტის მიერ </w:t>
      </w:r>
      <w:r>
        <w:rPr>
          <w:rFonts w:ascii="Sylfaen" w:eastAsia="Calibri" w:hAnsi="Sylfaen" w:cs="Calibri"/>
          <w:b/>
          <w:sz w:val="24"/>
          <w:lang w:val="ka-GE"/>
        </w:rPr>
        <w:t xml:space="preserve">თერაპიული სტომატოლოგიის მიმართულებით. რეცენზენტის (ლია სანოძე) დასკვნით: </w:t>
      </w:r>
      <w:r>
        <w:rPr>
          <w:rFonts w:ascii="Sylfaen" w:eastAsia="Calibri" w:hAnsi="Sylfaen" w:cs="Calibri"/>
          <w:sz w:val="24"/>
          <w:lang w:val="ka-GE"/>
        </w:rPr>
        <w:t>„</w:t>
      </w:r>
      <w:r w:rsidR="00643477">
        <w:rPr>
          <w:rFonts w:ascii="Sylfaen" w:eastAsia="Calibri" w:hAnsi="Sylfaen" w:cs="Calibri"/>
          <w:sz w:val="24"/>
          <w:lang w:val="ka-GE"/>
        </w:rPr>
        <w:t>პაციენტის სამედიცინო ბარათი №213</w:t>
      </w:r>
      <w:r w:rsidR="00767AA8">
        <w:rPr>
          <w:rFonts w:ascii="Sylfaen" w:eastAsia="Calibri" w:hAnsi="Sylfaen" w:cs="Calibri"/>
          <w:sz w:val="24"/>
          <w:lang w:val="ka-GE"/>
        </w:rPr>
        <w:t xml:space="preserve"> 25.10.18წ. წარმოებულია მეტ-ნაკლებად კორექტულად და ასახულია მკურნალობის ეტაპები.</w:t>
      </w:r>
      <w:r w:rsidR="00643477">
        <w:rPr>
          <w:rFonts w:ascii="Sylfaen" w:eastAsia="Calibri" w:hAnsi="Sylfaen" w:cs="Calibri"/>
          <w:sz w:val="24"/>
          <w:lang w:val="ka-GE"/>
        </w:rPr>
        <w:t xml:space="preserve"> </w:t>
      </w:r>
      <w:r w:rsidR="00643477" w:rsidRPr="00DC7C3A">
        <w:rPr>
          <w:rFonts w:ascii="Sylfaen" w:eastAsia="Calibri" w:hAnsi="Sylfaen" w:cs="Calibri"/>
          <w:sz w:val="24"/>
          <w:u w:val="single"/>
          <w:lang w:val="ka-GE"/>
        </w:rPr>
        <w:t xml:space="preserve">ველში „მკურნალობის შედეგი-ეპიკრიზი“ პაციენტის ჩივილებია აღწერილი, ხოლო ველი „ობიექტური გამოკვლევები/პირის ღრუს დათვალიერება“ შევსებულია არასრულფასოვნად (დეფექტის ლოკალიზაცია სწორად არ არის მითითებული და პირის ღრუს ფორმულა არასრულყოფილადაა </w:t>
      </w:r>
      <w:r w:rsidR="00DC7C3A" w:rsidRPr="00DC7C3A">
        <w:rPr>
          <w:rFonts w:ascii="Sylfaen" w:eastAsia="Calibri" w:hAnsi="Sylfaen" w:cs="Calibri"/>
          <w:sz w:val="24"/>
          <w:u w:val="single"/>
          <w:lang w:val="ka-GE"/>
        </w:rPr>
        <w:t>შ</w:t>
      </w:r>
      <w:r w:rsidR="00643477" w:rsidRPr="00DC7C3A">
        <w:rPr>
          <w:rFonts w:ascii="Sylfaen" w:eastAsia="Calibri" w:hAnsi="Sylfaen" w:cs="Calibri"/>
          <w:sz w:val="24"/>
          <w:u w:val="single"/>
          <w:lang w:val="ka-GE"/>
        </w:rPr>
        <w:t>ევსებული). ამბულატორიულ ბარათში პაციენტის მიერ ხელმოწერით არ არის დადასტურებული ველი „პაციენტის წერილობითი ინფორმირებული თანხმობა სამედიცინო მომსახურების გაწევაზე“.</w:t>
      </w:r>
      <w:r w:rsidR="00643477">
        <w:rPr>
          <w:rFonts w:ascii="Sylfaen" w:eastAsia="Calibri" w:hAnsi="Sylfaen" w:cs="Calibri"/>
          <w:sz w:val="24"/>
          <w:lang w:val="ka-GE"/>
        </w:rPr>
        <w:t xml:space="preserve"> მკურნალობამდე 4.8-ზე გადაღებული რენტგენოვიზიოგრაფიული კვლევის საფუძველზე (პაციენტის პირველადი კლინიკური მდგომარეობა </w:t>
      </w:r>
      <w:r w:rsidR="00C35AA0">
        <w:rPr>
          <w:rFonts w:ascii="Sylfaen" w:eastAsia="Calibri" w:hAnsi="Sylfaen" w:cs="Calibri"/>
          <w:sz w:val="24"/>
          <w:lang w:val="ka-GE"/>
        </w:rPr>
        <w:t>ჩე</w:t>
      </w:r>
      <w:r w:rsidR="00643477">
        <w:rPr>
          <w:rFonts w:ascii="Sylfaen" w:eastAsia="Calibri" w:hAnsi="Sylfaen" w:cs="Calibri"/>
          <w:sz w:val="24"/>
          <w:lang w:val="ka-GE"/>
        </w:rPr>
        <w:t xml:space="preserve">მთვის უცნობია, მის განცხადებაშიც არ ჩანს კონკრეტულ კბილზე რა ჩივილით მიმართა ექიმს) შემიძლია ვივარაუდო, რომ ექიმის მკურნალობის გეგმა მართებულია. ექიმი შეეცადა კბილის სიცოცხლისუნარიანობის შენარჩუნებას და </w:t>
      </w:r>
      <w:r w:rsidR="00643477" w:rsidRPr="00DC7C3A">
        <w:rPr>
          <w:rFonts w:ascii="Sylfaen" w:eastAsia="Calibri" w:hAnsi="Sylfaen" w:cs="Calibri"/>
          <w:sz w:val="24"/>
          <w:u w:val="single"/>
          <w:lang w:val="ka-GE"/>
        </w:rPr>
        <w:t xml:space="preserve">მისი შეცდომა მდგომარეობს </w:t>
      </w:r>
      <w:r w:rsidR="00643477" w:rsidRPr="00DC7C3A">
        <w:rPr>
          <w:rFonts w:ascii="Sylfaen" w:eastAsia="Calibri" w:hAnsi="Sylfaen" w:cs="Calibri"/>
          <w:sz w:val="24"/>
          <w:u w:val="single"/>
          <w:lang w:val="ka-GE"/>
        </w:rPr>
        <w:lastRenderedPageBreak/>
        <w:t>იმაში, რომ პაციენტისთვის დეტალურად უნდა აეხსნა კბილის მკურნალობის შემდგომი შესაძლო გართულებები.</w:t>
      </w:r>
      <w:r w:rsidR="00643477">
        <w:rPr>
          <w:rFonts w:ascii="Sylfaen" w:eastAsia="Calibri" w:hAnsi="Sylfaen" w:cs="Calibri"/>
          <w:sz w:val="24"/>
          <w:lang w:val="ka-GE"/>
        </w:rPr>
        <w:t xml:space="preserve"> ქვედა ყბის რეგიონული ანესთეზიის შემდეგ</w:t>
      </w:r>
      <w:r w:rsidR="00184F9F">
        <w:rPr>
          <w:rFonts w:ascii="Sylfaen" w:eastAsia="Calibri" w:hAnsi="Sylfaen" w:cs="Calibri"/>
          <w:sz w:val="24"/>
          <w:lang w:val="ka-GE"/>
        </w:rPr>
        <w:t>, ინექციის შემდგომი ტკივილი ანესთეზიის შესაძლო გართულებად ითვლება. ანესთეზიის შემდგომი შესაძლო გართულება კი სათანადო მკურნალობას ექვემდებარება და გამოსავალი კეთილსაიმედოა.  ტკივილის აღქმა სუბიექტური ფენომენია. ტკივილის ზღურბლი ყველა ადამიანს განსხვავებული აქვს. ქალბატონი ციცინო დვალიძე თავის განცხადებაში რამდენად სუბიექტურად აღიქვამს და გადმოცემს ტკივილს ამის დასტური არ შემიძლია. მიმაჩნია, რომ პრობლემა აუცილებლად მოგვარდებოდა ექიმ ნ. დვალიშვილის და მისი პაციენტის შემდგომი შეხვედრით და თანამშრომლობით“.</w:t>
      </w:r>
    </w:p>
    <w:p w14:paraId="12EACB47" w14:textId="5B2483E5" w:rsidR="00DC7C3A" w:rsidRDefault="00DC7C3A" w:rsidP="009E61B6">
      <w:pPr>
        <w:spacing w:after="0"/>
        <w:ind w:firstLine="450"/>
        <w:jc w:val="both"/>
        <w:rPr>
          <w:rFonts w:ascii="Sylfaen" w:eastAsia="Calibri" w:hAnsi="Sylfaen" w:cs="Calibri"/>
          <w:b/>
          <w:sz w:val="24"/>
          <w:lang w:val="ka-GE"/>
        </w:rPr>
      </w:pPr>
      <w:r>
        <w:rPr>
          <w:rFonts w:ascii="Sylfaen" w:eastAsia="Calibri" w:hAnsi="Sylfaen" w:cs="Calibri"/>
          <w:b/>
          <w:sz w:val="24"/>
          <w:lang w:val="ka-GE"/>
        </w:rPr>
        <w:t>შესწავლის შედეგად გამოვლინდა შემდეგი დარღვევა-ნაკლოვანება:</w:t>
      </w:r>
    </w:p>
    <w:p w14:paraId="327ABBC9" w14:textId="708637CE" w:rsidR="00DC7C3A" w:rsidRPr="00173DD1" w:rsidRDefault="00C35AA0" w:rsidP="009E61B6">
      <w:pPr>
        <w:spacing w:after="0"/>
        <w:ind w:firstLine="450"/>
        <w:jc w:val="both"/>
        <w:rPr>
          <w:rFonts w:ascii="Sylfaen" w:eastAsia="Calibri" w:hAnsi="Sylfaen" w:cs="Calibri"/>
          <w:sz w:val="24"/>
          <w:lang w:val="ka-GE"/>
        </w:rPr>
      </w:pPr>
      <w:r>
        <w:rPr>
          <w:rFonts w:ascii="Sylfaen" w:eastAsia="Calibri" w:hAnsi="Sylfaen" w:cs="Calibri"/>
          <w:sz w:val="24"/>
          <w:lang w:val="ka-GE"/>
        </w:rPr>
        <w:t>-</w:t>
      </w:r>
      <w:r w:rsidR="00DC7C3A" w:rsidRPr="00DC7C3A">
        <w:rPr>
          <w:rFonts w:ascii="Sylfaen" w:eastAsia="Calibri" w:hAnsi="Sylfaen" w:cs="Calibri"/>
          <w:sz w:val="24"/>
          <w:lang w:val="ka-GE"/>
        </w:rPr>
        <w:t xml:space="preserve"> „ველში „მკურნალობის შედეგი-ეპიკრიზი“ პაციენტის ჩივილებია აღწერილი, ხოლო ველი „ობიექტური გამოკვლევები/პირის ღრუს დათვალიერება“ შევსებულია არასრულფასოვნად (დეფექტის ლოკალიზაცია სწორად არ არის მითითებული და პირის ღრუს ფორმულა არასრულყოფილადაა შევსებული</w:t>
      </w:r>
      <w:r w:rsidR="004D7B67">
        <w:rPr>
          <w:rFonts w:ascii="Sylfaen" w:eastAsia="Calibri" w:hAnsi="Sylfaen" w:cs="Calibri"/>
          <w:sz w:val="24"/>
          <w:lang w:val="ka-GE"/>
        </w:rPr>
        <w:t>)</w:t>
      </w:r>
      <w:r w:rsidR="00DC7C3A" w:rsidRPr="00DC7C3A">
        <w:rPr>
          <w:rFonts w:ascii="Sylfaen" w:eastAsia="Calibri" w:hAnsi="Sylfaen" w:cs="Calibri"/>
          <w:sz w:val="24"/>
          <w:lang w:val="ka-GE"/>
        </w:rPr>
        <w:t>“ (რეცენზ.) (ექიმი ნატალია დვალიშვილი);</w:t>
      </w:r>
    </w:p>
    <w:p w14:paraId="1CB6CE31" w14:textId="4E508D0F" w:rsidR="00DC7C3A" w:rsidRDefault="00C35AA0" w:rsidP="009E61B6">
      <w:pPr>
        <w:spacing w:after="0"/>
        <w:ind w:firstLine="450"/>
        <w:jc w:val="both"/>
        <w:rPr>
          <w:rFonts w:ascii="Sylfaen" w:eastAsia="Calibri" w:hAnsi="Sylfaen" w:cs="Calibri"/>
          <w:sz w:val="24"/>
          <w:lang w:val="ka-GE"/>
        </w:rPr>
      </w:pPr>
      <w:r>
        <w:rPr>
          <w:rFonts w:ascii="Sylfaen" w:eastAsia="Calibri" w:hAnsi="Sylfaen" w:cs="Calibri"/>
          <w:sz w:val="24"/>
          <w:lang w:val="ka-GE"/>
        </w:rPr>
        <w:t>-</w:t>
      </w:r>
      <w:r w:rsidR="00DC7C3A" w:rsidRPr="00DC7C3A">
        <w:rPr>
          <w:rFonts w:ascii="Sylfaen" w:eastAsia="Calibri" w:hAnsi="Sylfaen" w:cs="Calibri"/>
          <w:sz w:val="24"/>
          <w:lang w:val="ka-GE"/>
        </w:rPr>
        <w:t xml:space="preserve"> </w:t>
      </w:r>
      <w:r w:rsidR="00DC7C3A">
        <w:rPr>
          <w:rFonts w:ascii="Sylfaen" w:eastAsia="Calibri" w:hAnsi="Sylfaen" w:cs="Calibri"/>
          <w:b/>
          <w:sz w:val="24"/>
          <w:lang w:val="ka-GE"/>
        </w:rPr>
        <w:t>„</w:t>
      </w:r>
      <w:r w:rsidR="00DC7C3A" w:rsidRPr="00DC7C3A">
        <w:rPr>
          <w:rFonts w:ascii="Sylfaen" w:eastAsia="Calibri" w:hAnsi="Sylfaen" w:cs="Calibri"/>
          <w:sz w:val="24"/>
          <w:lang w:val="ka-GE"/>
        </w:rPr>
        <w:t>შეცდომა მდგომარეობს იმაში, რომ პაციენტისთვის დეტალურად უნდა აეხსნა კბილის მკურნალობის შემდგომი შესაძლო გართულებები</w:t>
      </w:r>
      <w:r w:rsidR="00DC7C3A">
        <w:rPr>
          <w:rFonts w:ascii="Sylfaen" w:eastAsia="Calibri" w:hAnsi="Sylfaen" w:cs="Calibri"/>
          <w:sz w:val="24"/>
          <w:lang w:val="ka-GE"/>
        </w:rPr>
        <w:t>“ (რეცენზ.) (ექიმი ნატალია დვალიშვილი)</w:t>
      </w:r>
      <w:r w:rsidR="00DC7C3A" w:rsidRPr="00DC7C3A">
        <w:rPr>
          <w:rFonts w:ascii="Sylfaen" w:eastAsia="Calibri" w:hAnsi="Sylfaen" w:cs="Calibri"/>
          <w:sz w:val="24"/>
          <w:lang w:val="ka-GE"/>
        </w:rPr>
        <w:t>.</w:t>
      </w:r>
    </w:p>
    <w:p w14:paraId="493DA940" w14:textId="31BACE68" w:rsidR="00DC7C3A" w:rsidRDefault="00DC7C3A" w:rsidP="009E61B6">
      <w:pPr>
        <w:spacing w:after="0"/>
        <w:ind w:firstLine="450"/>
        <w:jc w:val="both"/>
        <w:rPr>
          <w:rFonts w:ascii="Sylfaen" w:eastAsia="Calibri" w:hAnsi="Sylfaen" w:cs="Calibri"/>
          <w:sz w:val="24"/>
          <w:lang w:val="ka-GE"/>
        </w:rPr>
      </w:pPr>
      <w:r>
        <w:rPr>
          <w:rFonts w:ascii="Sylfaen" w:eastAsia="Calibri" w:hAnsi="Sylfaen" w:cs="Calibri"/>
          <w:sz w:val="24"/>
          <w:lang w:val="ka-GE"/>
        </w:rPr>
        <w:t xml:space="preserve">- </w:t>
      </w:r>
      <w:r w:rsidR="004D7B67">
        <w:rPr>
          <w:rFonts w:ascii="Sylfaen" w:eastAsia="Calibri" w:hAnsi="Sylfaen" w:cs="Calibri"/>
          <w:sz w:val="24"/>
          <w:lang w:val="ka-GE"/>
        </w:rPr>
        <w:t>„პაციენტის წერილობითი ინფორმირებული თანხმობა სამედიცინო მომსახურების გაწევაზე“-ში არ ფიქსირდება პაციენტის ხელმოწერა (ექიმი ნატალია დვალიშვილი);</w:t>
      </w:r>
    </w:p>
    <w:p w14:paraId="0D3CDAD7" w14:textId="59C7B7F7" w:rsidR="004D7B67" w:rsidRPr="00DC7C3A" w:rsidRDefault="004D7B67" w:rsidP="009E61B6">
      <w:pPr>
        <w:spacing w:after="0"/>
        <w:ind w:firstLine="450"/>
        <w:jc w:val="both"/>
        <w:rPr>
          <w:rFonts w:ascii="Sylfaen" w:eastAsia="Calibri" w:hAnsi="Sylfaen" w:cs="Calibri"/>
          <w:b/>
          <w:sz w:val="24"/>
          <w:lang w:val="ka-GE"/>
        </w:rPr>
      </w:pPr>
      <w:r>
        <w:rPr>
          <w:rFonts w:ascii="Sylfaen" w:eastAsia="Calibri" w:hAnsi="Sylfaen" w:cs="Calibri"/>
          <w:sz w:val="24"/>
          <w:lang w:val="ka-GE"/>
        </w:rPr>
        <w:t xml:space="preserve">- </w:t>
      </w:r>
      <w:r w:rsidRPr="004D7B67">
        <w:rPr>
          <w:rFonts w:ascii="Sylfaen" w:eastAsia="Calibri" w:hAnsi="Sylfaen" w:cs="Calibri"/>
          <w:sz w:val="24"/>
          <w:lang w:val="ka-GE"/>
        </w:rPr>
        <w:t>26.10.18წ. ვიზიტი არ არის დაფიქსირებული „სტომატოლოგიური პაციენტის რეგისტრაციის ჟურნალში“</w:t>
      </w:r>
      <w:r>
        <w:rPr>
          <w:rFonts w:ascii="Sylfaen" w:eastAsia="Calibri" w:hAnsi="Sylfaen" w:cs="Calibri"/>
          <w:sz w:val="24"/>
          <w:lang w:val="ka-GE"/>
        </w:rPr>
        <w:t xml:space="preserve"> (ექიმი ნატალია დვალიშვილი).</w:t>
      </w:r>
    </w:p>
    <w:p w14:paraId="67A28254" w14:textId="2526E53D" w:rsidR="00184F9F" w:rsidRDefault="00184F9F" w:rsidP="00E07636">
      <w:pPr>
        <w:spacing w:after="0"/>
        <w:ind w:firstLine="450"/>
        <w:jc w:val="both"/>
        <w:rPr>
          <w:rFonts w:ascii="Sylfaen" w:eastAsia="Sylfaen" w:hAnsi="Sylfaen" w:cs="Sylfaen"/>
          <w:sz w:val="24"/>
          <w:lang w:val="ka-GE"/>
        </w:rPr>
      </w:pPr>
      <w:r>
        <w:rPr>
          <w:rFonts w:ascii="Sylfaen" w:eastAsia="Calibri" w:hAnsi="Sylfaen" w:cs="Calibri"/>
          <w:b/>
          <w:sz w:val="24"/>
          <w:lang w:val="ka-GE"/>
        </w:rPr>
        <w:t xml:space="preserve">ზემოაღნიშნულიდან გამომდინარე, </w:t>
      </w:r>
      <w:r w:rsidR="004D7B67" w:rsidRPr="007573A7">
        <w:rPr>
          <w:rFonts w:ascii="Sylfaen" w:eastAsia="Sylfaen" w:hAnsi="Sylfaen" w:cs="Sylfaen"/>
          <w:sz w:val="24"/>
          <w:lang w:val="ka-GE"/>
        </w:rPr>
        <w:t xml:space="preserve">დაისვა საკითხი პროფესიული განვითარების საბჭოს წინაშე, საქართველოს კანონის ,,საექიმო საქმიანობის შესახებ“ 74-ე მუხლის შესაბამისად, </w:t>
      </w:r>
      <w:r w:rsidR="004D7B67">
        <w:rPr>
          <w:rFonts w:ascii="Sylfaen" w:eastAsia="Sylfaen" w:hAnsi="Sylfaen" w:cs="Sylfaen"/>
          <w:sz w:val="24"/>
          <w:lang w:val="ka-GE"/>
        </w:rPr>
        <w:t xml:space="preserve">ექიმ </w:t>
      </w:r>
      <w:r w:rsidR="004D7B67" w:rsidRPr="00E07636">
        <w:rPr>
          <w:rFonts w:ascii="Sylfaen" w:eastAsia="Sylfaen" w:hAnsi="Sylfaen" w:cs="Sylfaen"/>
          <w:b/>
          <w:sz w:val="24"/>
          <w:lang w:val="ka-GE"/>
        </w:rPr>
        <w:t>ნატალია დვალიშვილის</w:t>
      </w:r>
      <w:r w:rsidR="004D7B67">
        <w:rPr>
          <w:rFonts w:ascii="Sylfaen" w:eastAsia="Sylfaen" w:hAnsi="Sylfaen" w:cs="Sylfaen"/>
          <w:sz w:val="24"/>
          <w:lang w:val="ka-GE"/>
        </w:rPr>
        <w:t xml:space="preserve"> (სერტ. „თერაპიული სტომატოლოგია“) </w:t>
      </w:r>
      <w:r w:rsidR="004D7B67" w:rsidRPr="007573A7">
        <w:rPr>
          <w:rFonts w:ascii="Sylfaen" w:eastAsia="Sylfaen" w:hAnsi="Sylfaen" w:cs="Sylfaen"/>
          <w:sz w:val="24"/>
          <w:lang w:val="ka-GE"/>
        </w:rPr>
        <w:t>პროფესიული პასუხისმგებლობის თაობაზე</w:t>
      </w:r>
      <w:r w:rsidR="00E07636">
        <w:rPr>
          <w:rFonts w:ascii="Sylfaen" w:eastAsia="Sylfaen" w:hAnsi="Sylfaen" w:cs="Sylfaen"/>
          <w:sz w:val="24"/>
          <w:lang w:val="ka-GE"/>
        </w:rPr>
        <w:t>.</w:t>
      </w:r>
    </w:p>
    <w:p w14:paraId="60352029" w14:textId="6FDF9FA3" w:rsidR="00E07636" w:rsidRDefault="00E07636" w:rsidP="00E07636">
      <w:pPr>
        <w:spacing w:after="0"/>
        <w:ind w:firstLine="450"/>
        <w:jc w:val="both"/>
        <w:rPr>
          <w:rFonts w:ascii="Sylfaen" w:eastAsia="Sylfaen" w:hAnsi="Sylfaen" w:cs="Sylfaen"/>
          <w:sz w:val="24"/>
          <w:lang w:val="ka-GE"/>
        </w:rPr>
      </w:pPr>
    </w:p>
    <w:p w14:paraId="70FC1969" w14:textId="1AA15B4D" w:rsidR="00E07636" w:rsidRDefault="00E07636" w:rsidP="00E07636">
      <w:pPr>
        <w:spacing w:after="0"/>
        <w:ind w:firstLine="450"/>
        <w:jc w:val="both"/>
        <w:rPr>
          <w:rFonts w:ascii="Sylfaen" w:eastAsia="Sylfaen" w:hAnsi="Sylfaen" w:cs="Sylfaen"/>
          <w:b/>
          <w:sz w:val="24"/>
          <w:lang w:val="ka-GE"/>
        </w:rPr>
      </w:pPr>
      <w:r>
        <w:rPr>
          <w:rFonts w:ascii="Sylfaen" w:eastAsia="Sylfaen" w:hAnsi="Sylfaen" w:cs="Sylfaen"/>
          <w:b/>
          <w:sz w:val="24"/>
          <w:lang w:val="ka-GE"/>
        </w:rPr>
        <w:t>რეკომენდაცია:</w:t>
      </w:r>
    </w:p>
    <w:p w14:paraId="3B38689F" w14:textId="68713137" w:rsidR="00E07636" w:rsidRDefault="00E07636" w:rsidP="00E07636">
      <w:pPr>
        <w:spacing w:after="0"/>
        <w:ind w:firstLine="450"/>
        <w:jc w:val="both"/>
        <w:rPr>
          <w:rFonts w:ascii="Sylfaen" w:eastAsia="Sylfaen" w:hAnsi="Sylfaen" w:cs="Sylfaen"/>
          <w:b/>
          <w:sz w:val="24"/>
          <w:lang w:val="ka-GE"/>
        </w:rPr>
      </w:pPr>
    </w:p>
    <w:p w14:paraId="5979F946" w14:textId="18229CBF" w:rsidR="00E07636" w:rsidRPr="00E07636" w:rsidRDefault="00E07636" w:rsidP="00E07636">
      <w:pPr>
        <w:spacing w:after="0"/>
        <w:ind w:firstLine="450"/>
        <w:jc w:val="both"/>
        <w:rPr>
          <w:rFonts w:ascii="Sylfaen" w:eastAsia="Calibri" w:hAnsi="Sylfaen" w:cs="Calibri"/>
          <w:b/>
          <w:sz w:val="24"/>
          <w:lang w:val="ka-GE"/>
        </w:rPr>
      </w:pPr>
      <w:r w:rsidRPr="00E07636">
        <w:rPr>
          <w:rFonts w:ascii="Sylfaen" w:eastAsia="Sylfaen" w:hAnsi="Sylfaen" w:cs="Sylfaen"/>
          <w:b/>
          <w:sz w:val="24"/>
          <w:lang w:val="ka-GE"/>
        </w:rPr>
        <w:t xml:space="preserve">ნატალია </w:t>
      </w:r>
      <w:r w:rsidRPr="00E07636">
        <w:rPr>
          <w:rFonts w:ascii="Sylfaen" w:eastAsia="Sylfaen" w:hAnsi="Sylfaen" w:cs="Sylfaen"/>
          <w:b/>
          <w:sz w:val="24"/>
          <w:lang w:val="ka-GE"/>
        </w:rPr>
        <w:t>დვალიშვილი</w:t>
      </w:r>
      <w:r w:rsidRPr="00E07636">
        <w:rPr>
          <w:rFonts w:ascii="Sylfaen" w:eastAsia="Sylfaen" w:hAnsi="Sylfaen" w:cs="Sylfaen"/>
          <w:b/>
          <w:sz w:val="24"/>
          <w:lang w:val="ka-GE"/>
        </w:rPr>
        <w:t xml:space="preserve"> (სერტ. „თერაპიული სტომატოლოგია“)</w:t>
      </w:r>
      <w:r w:rsidRPr="00E07636">
        <w:rPr>
          <w:rFonts w:ascii="Sylfaen" w:eastAsia="Sylfaen" w:hAnsi="Sylfaen" w:cs="Sylfaen"/>
          <w:b/>
          <w:sz w:val="24"/>
          <w:lang w:val="ka-GE"/>
        </w:rPr>
        <w:t xml:space="preserve"> - სავარაუდოდ, წერილობითი გაფრთხილება</w:t>
      </w:r>
      <w:bookmarkStart w:id="0" w:name="_GoBack"/>
      <w:bookmarkEnd w:id="0"/>
      <w:r w:rsidRPr="00E07636">
        <w:rPr>
          <w:rFonts w:ascii="Sylfaen" w:eastAsia="Sylfaen" w:hAnsi="Sylfaen" w:cs="Sylfaen"/>
          <w:b/>
          <w:sz w:val="24"/>
          <w:lang w:val="ka-GE"/>
        </w:rPr>
        <w:t>.</w:t>
      </w:r>
    </w:p>
    <w:sectPr w:rsidR="00E07636" w:rsidRPr="00E07636" w:rsidSect="001F46A6">
      <w:headerReference w:type="even" r:id="rId8"/>
      <w:headerReference w:type="default" r:id="rId9"/>
      <w:footerReference w:type="even" r:id="rId10"/>
      <w:footerReference w:type="default" r:id="rId11"/>
      <w:headerReference w:type="first" r:id="rId12"/>
      <w:footerReference w:type="first" r:id="rId13"/>
      <w:pgSz w:w="12240" w:h="15840"/>
      <w:pgMar w:top="540" w:right="1440" w:bottom="3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4C79DF" w14:textId="77777777" w:rsidR="00B27CAD" w:rsidRDefault="00B27CAD" w:rsidP="005063CB">
      <w:pPr>
        <w:spacing w:after="0" w:line="240" w:lineRule="auto"/>
      </w:pPr>
      <w:r>
        <w:separator/>
      </w:r>
    </w:p>
  </w:endnote>
  <w:endnote w:type="continuationSeparator" w:id="0">
    <w:p w14:paraId="371B15E1" w14:textId="77777777" w:rsidR="00B27CAD" w:rsidRDefault="00B27CAD" w:rsidP="0050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08AD9" w14:textId="77777777" w:rsidR="00CE4283" w:rsidRDefault="00CE428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11453417"/>
      <w:docPartObj>
        <w:docPartGallery w:val="Page Numbers (Bottom of Page)"/>
        <w:docPartUnique/>
      </w:docPartObj>
    </w:sdtPr>
    <w:sdtEndPr>
      <w:rPr>
        <w:noProof/>
      </w:rPr>
    </w:sdtEndPr>
    <w:sdtContent>
      <w:p w14:paraId="47A666D8" w14:textId="3F9E4C68" w:rsidR="00CE4283" w:rsidRDefault="00CE4283">
        <w:pPr>
          <w:pStyle w:val="Footer"/>
          <w:jc w:val="right"/>
        </w:pPr>
        <w:r>
          <w:fldChar w:fldCharType="begin"/>
        </w:r>
        <w:r>
          <w:instrText xml:space="preserve"> PAGE   \* MERGEFORMAT </w:instrText>
        </w:r>
        <w:r>
          <w:fldChar w:fldCharType="separate"/>
        </w:r>
        <w:r w:rsidR="00E07636">
          <w:rPr>
            <w:noProof/>
          </w:rPr>
          <w:t>4</w:t>
        </w:r>
        <w:r>
          <w:rPr>
            <w:noProof/>
          </w:rPr>
          <w:fldChar w:fldCharType="end"/>
        </w:r>
      </w:p>
    </w:sdtContent>
  </w:sdt>
  <w:p w14:paraId="55C43D64" w14:textId="77777777" w:rsidR="00CE4283" w:rsidRDefault="00CE4283">
    <w:pPr>
      <w:pStyle w:val="Foo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76148" w14:textId="77777777" w:rsidR="00CE4283" w:rsidRDefault="00CE428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1896BC" w14:textId="77777777" w:rsidR="00B27CAD" w:rsidRDefault="00B27CAD" w:rsidP="005063CB">
      <w:pPr>
        <w:spacing w:after="0" w:line="240" w:lineRule="auto"/>
      </w:pPr>
      <w:r>
        <w:separator/>
      </w:r>
    </w:p>
  </w:footnote>
  <w:footnote w:type="continuationSeparator" w:id="0">
    <w:p w14:paraId="02E5F903" w14:textId="77777777" w:rsidR="00B27CAD" w:rsidRDefault="00B27CAD" w:rsidP="005063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753CD" w14:textId="77777777" w:rsidR="00CE4283" w:rsidRDefault="00CE428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1C8848" w14:textId="77777777" w:rsidR="00CE4283" w:rsidRDefault="00CE4283">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DDAE9" w14:textId="77777777" w:rsidR="00CE4283" w:rsidRDefault="00CE428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C657AD5"/>
    <w:multiLevelType w:val="hybridMultilevel"/>
    <w:tmpl w:val="B9A6C92C"/>
    <w:lvl w:ilvl="0" w:tplc="08F64A74">
      <w:start w:val="31"/>
      <w:numFmt w:val="bullet"/>
      <w:lvlText w:val="-"/>
      <w:lvlJc w:val="left"/>
      <w:pPr>
        <w:ind w:left="90" w:hanging="360"/>
      </w:pPr>
      <w:rPr>
        <w:rFonts w:ascii="Sylfaen" w:eastAsia="Sylfaen" w:hAnsi="Sylfaen" w:cs="Sylfaen" w:hint="default"/>
      </w:rPr>
    </w:lvl>
    <w:lvl w:ilvl="1" w:tplc="04090003" w:tentative="1">
      <w:start w:val="1"/>
      <w:numFmt w:val="bullet"/>
      <w:lvlText w:val="o"/>
      <w:lvlJc w:val="left"/>
      <w:pPr>
        <w:ind w:left="810" w:hanging="360"/>
      </w:pPr>
      <w:rPr>
        <w:rFonts w:ascii="Courier New" w:hAnsi="Courier New" w:cs="Courier New" w:hint="default"/>
      </w:rPr>
    </w:lvl>
    <w:lvl w:ilvl="2" w:tplc="04090005" w:tentative="1">
      <w:start w:val="1"/>
      <w:numFmt w:val="bullet"/>
      <w:lvlText w:val=""/>
      <w:lvlJc w:val="left"/>
      <w:pPr>
        <w:ind w:left="1530" w:hanging="360"/>
      </w:pPr>
      <w:rPr>
        <w:rFonts w:ascii="Wingdings" w:hAnsi="Wingdings" w:hint="default"/>
      </w:rPr>
    </w:lvl>
    <w:lvl w:ilvl="3" w:tplc="04090001" w:tentative="1">
      <w:start w:val="1"/>
      <w:numFmt w:val="bullet"/>
      <w:lvlText w:val=""/>
      <w:lvlJc w:val="left"/>
      <w:pPr>
        <w:ind w:left="2250" w:hanging="360"/>
      </w:pPr>
      <w:rPr>
        <w:rFonts w:ascii="Symbol" w:hAnsi="Symbol" w:hint="default"/>
      </w:rPr>
    </w:lvl>
    <w:lvl w:ilvl="4" w:tplc="04090003" w:tentative="1">
      <w:start w:val="1"/>
      <w:numFmt w:val="bullet"/>
      <w:lvlText w:val="o"/>
      <w:lvlJc w:val="left"/>
      <w:pPr>
        <w:ind w:left="2970" w:hanging="360"/>
      </w:pPr>
      <w:rPr>
        <w:rFonts w:ascii="Courier New" w:hAnsi="Courier New" w:cs="Courier New" w:hint="default"/>
      </w:rPr>
    </w:lvl>
    <w:lvl w:ilvl="5" w:tplc="04090005" w:tentative="1">
      <w:start w:val="1"/>
      <w:numFmt w:val="bullet"/>
      <w:lvlText w:val=""/>
      <w:lvlJc w:val="left"/>
      <w:pPr>
        <w:ind w:left="3690" w:hanging="360"/>
      </w:pPr>
      <w:rPr>
        <w:rFonts w:ascii="Wingdings" w:hAnsi="Wingdings" w:hint="default"/>
      </w:rPr>
    </w:lvl>
    <w:lvl w:ilvl="6" w:tplc="04090001" w:tentative="1">
      <w:start w:val="1"/>
      <w:numFmt w:val="bullet"/>
      <w:lvlText w:val=""/>
      <w:lvlJc w:val="left"/>
      <w:pPr>
        <w:ind w:left="4410" w:hanging="360"/>
      </w:pPr>
      <w:rPr>
        <w:rFonts w:ascii="Symbol" w:hAnsi="Symbol" w:hint="default"/>
      </w:rPr>
    </w:lvl>
    <w:lvl w:ilvl="7" w:tplc="04090003" w:tentative="1">
      <w:start w:val="1"/>
      <w:numFmt w:val="bullet"/>
      <w:lvlText w:val="o"/>
      <w:lvlJc w:val="left"/>
      <w:pPr>
        <w:ind w:left="5130" w:hanging="360"/>
      </w:pPr>
      <w:rPr>
        <w:rFonts w:ascii="Courier New" w:hAnsi="Courier New" w:cs="Courier New" w:hint="default"/>
      </w:rPr>
    </w:lvl>
    <w:lvl w:ilvl="8" w:tplc="04090005" w:tentative="1">
      <w:start w:val="1"/>
      <w:numFmt w:val="bullet"/>
      <w:lvlText w:val=""/>
      <w:lvlJc w:val="left"/>
      <w:pPr>
        <w:ind w:left="585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75983"/>
    <w:rsid w:val="00017F4E"/>
    <w:rsid w:val="00022C1D"/>
    <w:rsid w:val="00026304"/>
    <w:rsid w:val="00041884"/>
    <w:rsid w:val="00054BB3"/>
    <w:rsid w:val="00061B82"/>
    <w:rsid w:val="000651A3"/>
    <w:rsid w:val="00071652"/>
    <w:rsid w:val="00080E1C"/>
    <w:rsid w:val="00081213"/>
    <w:rsid w:val="00087A75"/>
    <w:rsid w:val="000A214A"/>
    <w:rsid w:val="000A43A8"/>
    <w:rsid w:val="000B5664"/>
    <w:rsid w:val="000D0F9D"/>
    <w:rsid w:val="000D20FC"/>
    <w:rsid w:val="000E2F0D"/>
    <w:rsid w:val="00103D65"/>
    <w:rsid w:val="00112CB7"/>
    <w:rsid w:val="00117503"/>
    <w:rsid w:val="001231F0"/>
    <w:rsid w:val="00126680"/>
    <w:rsid w:val="00130670"/>
    <w:rsid w:val="00133666"/>
    <w:rsid w:val="00153602"/>
    <w:rsid w:val="00164C7E"/>
    <w:rsid w:val="00166F0A"/>
    <w:rsid w:val="001716C8"/>
    <w:rsid w:val="0017188C"/>
    <w:rsid w:val="00171CFC"/>
    <w:rsid w:val="00173DD1"/>
    <w:rsid w:val="001800E0"/>
    <w:rsid w:val="00184F9F"/>
    <w:rsid w:val="001900C5"/>
    <w:rsid w:val="001908E1"/>
    <w:rsid w:val="001A0CF9"/>
    <w:rsid w:val="001A13F4"/>
    <w:rsid w:val="001A14C5"/>
    <w:rsid w:val="001A26C3"/>
    <w:rsid w:val="001B3E5E"/>
    <w:rsid w:val="001B61B1"/>
    <w:rsid w:val="001C6878"/>
    <w:rsid w:val="001E65BF"/>
    <w:rsid w:val="001F46A6"/>
    <w:rsid w:val="001F642E"/>
    <w:rsid w:val="001F7011"/>
    <w:rsid w:val="00205830"/>
    <w:rsid w:val="00206CBF"/>
    <w:rsid w:val="00211532"/>
    <w:rsid w:val="00214AEB"/>
    <w:rsid w:val="00221A6F"/>
    <w:rsid w:val="00221C10"/>
    <w:rsid w:val="00223E7D"/>
    <w:rsid w:val="002367C8"/>
    <w:rsid w:val="00241D70"/>
    <w:rsid w:val="00252EF1"/>
    <w:rsid w:val="002543D4"/>
    <w:rsid w:val="0026188B"/>
    <w:rsid w:val="00264BB9"/>
    <w:rsid w:val="00266595"/>
    <w:rsid w:val="002712F3"/>
    <w:rsid w:val="002876B4"/>
    <w:rsid w:val="00293710"/>
    <w:rsid w:val="00293F62"/>
    <w:rsid w:val="002A0D59"/>
    <w:rsid w:val="002A0F25"/>
    <w:rsid w:val="002A3BA0"/>
    <w:rsid w:val="002B1A44"/>
    <w:rsid w:val="002B1DEE"/>
    <w:rsid w:val="002B34A9"/>
    <w:rsid w:val="002B7964"/>
    <w:rsid w:val="002B7D0F"/>
    <w:rsid w:val="002C10D0"/>
    <w:rsid w:val="002E2257"/>
    <w:rsid w:val="002F37EB"/>
    <w:rsid w:val="002F3817"/>
    <w:rsid w:val="00300C4B"/>
    <w:rsid w:val="003065F0"/>
    <w:rsid w:val="00310185"/>
    <w:rsid w:val="00316266"/>
    <w:rsid w:val="003173B5"/>
    <w:rsid w:val="00320C1E"/>
    <w:rsid w:val="00326A2C"/>
    <w:rsid w:val="0032724E"/>
    <w:rsid w:val="00330EE8"/>
    <w:rsid w:val="003315F8"/>
    <w:rsid w:val="00342807"/>
    <w:rsid w:val="00346D78"/>
    <w:rsid w:val="00352C01"/>
    <w:rsid w:val="00355D23"/>
    <w:rsid w:val="00361BD3"/>
    <w:rsid w:val="00375983"/>
    <w:rsid w:val="00381F6C"/>
    <w:rsid w:val="0038481B"/>
    <w:rsid w:val="003900CD"/>
    <w:rsid w:val="00395E2F"/>
    <w:rsid w:val="003A2740"/>
    <w:rsid w:val="003A564B"/>
    <w:rsid w:val="003B6563"/>
    <w:rsid w:val="003C07C8"/>
    <w:rsid w:val="003C0A12"/>
    <w:rsid w:val="003C39B4"/>
    <w:rsid w:val="003C7CD7"/>
    <w:rsid w:val="003E1788"/>
    <w:rsid w:val="003E6523"/>
    <w:rsid w:val="003E6F95"/>
    <w:rsid w:val="003F05A6"/>
    <w:rsid w:val="003F15A1"/>
    <w:rsid w:val="003F4478"/>
    <w:rsid w:val="003F7F49"/>
    <w:rsid w:val="00402D92"/>
    <w:rsid w:val="00403663"/>
    <w:rsid w:val="00412148"/>
    <w:rsid w:val="00413ACA"/>
    <w:rsid w:val="00423E71"/>
    <w:rsid w:val="004271B8"/>
    <w:rsid w:val="00435EF7"/>
    <w:rsid w:val="00456555"/>
    <w:rsid w:val="004627F0"/>
    <w:rsid w:val="004662B5"/>
    <w:rsid w:val="00470267"/>
    <w:rsid w:val="00471A9F"/>
    <w:rsid w:val="00473107"/>
    <w:rsid w:val="0047490B"/>
    <w:rsid w:val="004862E1"/>
    <w:rsid w:val="004A032C"/>
    <w:rsid w:val="004A49DC"/>
    <w:rsid w:val="004A4CBA"/>
    <w:rsid w:val="004B0373"/>
    <w:rsid w:val="004B2979"/>
    <w:rsid w:val="004B567C"/>
    <w:rsid w:val="004B5D76"/>
    <w:rsid w:val="004C0085"/>
    <w:rsid w:val="004C0EBE"/>
    <w:rsid w:val="004C7EDB"/>
    <w:rsid w:val="004D16BB"/>
    <w:rsid w:val="004D7B67"/>
    <w:rsid w:val="004E0BDD"/>
    <w:rsid w:val="004E6FFC"/>
    <w:rsid w:val="00502481"/>
    <w:rsid w:val="005051D1"/>
    <w:rsid w:val="005063CB"/>
    <w:rsid w:val="005077E2"/>
    <w:rsid w:val="0052303F"/>
    <w:rsid w:val="00525352"/>
    <w:rsid w:val="00532903"/>
    <w:rsid w:val="005329B4"/>
    <w:rsid w:val="00545380"/>
    <w:rsid w:val="00553058"/>
    <w:rsid w:val="00560925"/>
    <w:rsid w:val="005625DC"/>
    <w:rsid w:val="005632A3"/>
    <w:rsid w:val="0056666E"/>
    <w:rsid w:val="005709EA"/>
    <w:rsid w:val="00576CB8"/>
    <w:rsid w:val="005815DA"/>
    <w:rsid w:val="00584830"/>
    <w:rsid w:val="005848E1"/>
    <w:rsid w:val="0058529A"/>
    <w:rsid w:val="005877CB"/>
    <w:rsid w:val="00595E69"/>
    <w:rsid w:val="005964CF"/>
    <w:rsid w:val="005A09AF"/>
    <w:rsid w:val="005A4EF8"/>
    <w:rsid w:val="005A7B6F"/>
    <w:rsid w:val="005C0E91"/>
    <w:rsid w:val="005C4065"/>
    <w:rsid w:val="005D5908"/>
    <w:rsid w:val="005E0975"/>
    <w:rsid w:val="005E6973"/>
    <w:rsid w:val="005F3859"/>
    <w:rsid w:val="00601D1E"/>
    <w:rsid w:val="00606B53"/>
    <w:rsid w:val="00607A93"/>
    <w:rsid w:val="0061112E"/>
    <w:rsid w:val="00611A28"/>
    <w:rsid w:val="00616BA1"/>
    <w:rsid w:val="0062510C"/>
    <w:rsid w:val="00632077"/>
    <w:rsid w:val="0063382F"/>
    <w:rsid w:val="006408FE"/>
    <w:rsid w:val="00643477"/>
    <w:rsid w:val="006464E4"/>
    <w:rsid w:val="00647486"/>
    <w:rsid w:val="00647603"/>
    <w:rsid w:val="00667D17"/>
    <w:rsid w:val="00681127"/>
    <w:rsid w:val="00686B9B"/>
    <w:rsid w:val="006943F7"/>
    <w:rsid w:val="006A4D47"/>
    <w:rsid w:val="006B57F1"/>
    <w:rsid w:val="006B7F23"/>
    <w:rsid w:val="006D47E8"/>
    <w:rsid w:val="006D57FE"/>
    <w:rsid w:val="006E49C7"/>
    <w:rsid w:val="006E5116"/>
    <w:rsid w:val="006E62F8"/>
    <w:rsid w:val="006F0186"/>
    <w:rsid w:val="006F2112"/>
    <w:rsid w:val="0070462B"/>
    <w:rsid w:val="00710287"/>
    <w:rsid w:val="0071290E"/>
    <w:rsid w:val="00714615"/>
    <w:rsid w:val="007155F6"/>
    <w:rsid w:val="00720E64"/>
    <w:rsid w:val="00722980"/>
    <w:rsid w:val="0073044C"/>
    <w:rsid w:val="00731C3F"/>
    <w:rsid w:val="00732425"/>
    <w:rsid w:val="00743112"/>
    <w:rsid w:val="007559CF"/>
    <w:rsid w:val="00756985"/>
    <w:rsid w:val="00761D55"/>
    <w:rsid w:val="00764212"/>
    <w:rsid w:val="00767AA8"/>
    <w:rsid w:val="00772A00"/>
    <w:rsid w:val="00777F6C"/>
    <w:rsid w:val="00787C4B"/>
    <w:rsid w:val="007A0101"/>
    <w:rsid w:val="007A0183"/>
    <w:rsid w:val="007A6FFE"/>
    <w:rsid w:val="007A7317"/>
    <w:rsid w:val="007B11DB"/>
    <w:rsid w:val="007B3E8F"/>
    <w:rsid w:val="007B6956"/>
    <w:rsid w:val="007B76D3"/>
    <w:rsid w:val="007C2D76"/>
    <w:rsid w:val="007C412D"/>
    <w:rsid w:val="007C5336"/>
    <w:rsid w:val="007E3D3D"/>
    <w:rsid w:val="007F2186"/>
    <w:rsid w:val="007F388C"/>
    <w:rsid w:val="008130D6"/>
    <w:rsid w:val="008160AC"/>
    <w:rsid w:val="00817612"/>
    <w:rsid w:val="00820E0A"/>
    <w:rsid w:val="00821BD5"/>
    <w:rsid w:val="00830CDC"/>
    <w:rsid w:val="0083583B"/>
    <w:rsid w:val="00843F54"/>
    <w:rsid w:val="00844663"/>
    <w:rsid w:val="00853F9F"/>
    <w:rsid w:val="00857FB1"/>
    <w:rsid w:val="00881C6C"/>
    <w:rsid w:val="00884009"/>
    <w:rsid w:val="008A068C"/>
    <w:rsid w:val="008A3C4A"/>
    <w:rsid w:val="008A684B"/>
    <w:rsid w:val="008B0607"/>
    <w:rsid w:val="008D1B41"/>
    <w:rsid w:val="008D2937"/>
    <w:rsid w:val="008E157F"/>
    <w:rsid w:val="00907F2D"/>
    <w:rsid w:val="0091631C"/>
    <w:rsid w:val="00921A3C"/>
    <w:rsid w:val="00927F20"/>
    <w:rsid w:val="009304C4"/>
    <w:rsid w:val="00933EB7"/>
    <w:rsid w:val="00943D12"/>
    <w:rsid w:val="00945210"/>
    <w:rsid w:val="00961725"/>
    <w:rsid w:val="00964E1A"/>
    <w:rsid w:val="00964E6D"/>
    <w:rsid w:val="00974242"/>
    <w:rsid w:val="00983CC9"/>
    <w:rsid w:val="009931D8"/>
    <w:rsid w:val="009B242D"/>
    <w:rsid w:val="009B4D4D"/>
    <w:rsid w:val="009B618A"/>
    <w:rsid w:val="009B7171"/>
    <w:rsid w:val="009C2CC3"/>
    <w:rsid w:val="009C5A8A"/>
    <w:rsid w:val="009E61B6"/>
    <w:rsid w:val="00A00576"/>
    <w:rsid w:val="00A00EAF"/>
    <w:rsid w:val="00A04CC8"/>
    <w:rsid w:val="00A05026"/>
    <w:rsid w:val="00A05577"/>
    <w:rsid w:val="00A06458"/>
    <w:rsid w:val="00A064C6"/>
    <w:rsid w:val="00A107C2"/>
    <w:rsid w:val="00A10B66"/>
    <w:rsid w:val="00A13A44"/>
    <w:rsid w:val="00A21B44"/>
    <w:rsid w:val="00A23E45"/>
    <w:rsid w:val="00A2456D"/>
    <w:rsid w:val="00A52B93"/>
    <w:rsid w:val="00A53F55"/>
    <w:rsid w:val="00A5498A"/>
    <w:rsid w:val="00A55221"/>
    <w:rsid w:val="00A570F1"/>
    <w:rsid w:val="00A6445A"/>
    <w:rsid w:val="00A741D4"/>
    <w:rsid w:val="00A801E9"/>
    <w:rsid w:val="00A854CC"/>
    <w:rsid w:val="00A94FE1"/>
    <w:rsid w:val="00A965D6"/>
    <w:rsid w:val="00AA1E82"/>
    <w:rsid w:val="00AA74AC"/>
    <w:rsid w:val="00AA7D63"/>
    <w:rsid w:val="00AB0CA4"/>
    <w:rsid w:val="00AC2026"/>
    <w:rsid w:val="00AC4BC3"/>
    <w:rsid w:val="00AC576E"/>
    <w:rsid w:val="00AD171D"/>
    <w:rsid w:val="00AD1D4A"/>
    <w:rsid w:val="00AE250D"/>
    <w:rsid w:val="00AE2D6F"/>
    <w:rsid w:val="00AF5EF7"/>
    <w:rsid w:val="00B00944"/>
    <w:rsid w:val="00B009A1"/>
    <w:rsid w:val="00B10493"/>
    <w:rsid w:val="00B21C26"/>
    <w:rsid w:val="00B25792"/>
    <w:rsid w:val="00B27CAD"/>
    <w:rsid w:val="00B346EF"/>
    <w:rsid w:val="00B35271"/>
    <w:rsid w:val="00B37C39"/>
    <w:rsid w:val="00B40736"/>
    <w:rsid w:val="00B411D7"/>
    <w:rsid w:val="00B4534B"/>
    <w:rsid w:val="00B45B10"/>
    <w:rsid w:val="00B4647D"/>
    <w:rsid w:val="00B60F57"/>
    <w:rsid w:val="00B655E5"/>
    <w:rsid w:val="00B73C42"/>
    <w:rsid w:val="00B7592E"/>
    <w:rsid w:val="00B7755C"/>
    <w:rsid w:val="00BA67D8"/>
    <w:rsid w:val="00BA6D9C"/>
    <w:rsid w:val="00BB5B3A"/>
    <w:rsid w:val="00BC23AE"/>
    <w:rsid w:val="00BC4D65"/>
    <w:rsid w:val="00BE4C0C"/>
    <w:rsid w:val="00BF3C12"/>
    <w:rsid w:val="00C004B1"/>
    <w:rsid w:val="00C03339"/>
    <w:rsid w:val="00C1274B"/>
    <w:rsid w:val="00C13C62"/>
    <w:rsid w:val="00C1401B"/>
    <w:rsid w:val="00C159E8"/>
    <w:rsid w:val="00C16F67"/>
    <w:rsid w:val="00C1755A"/>
    <w:rsid w:val="00C35174"/>
    <w:rsid w:val="00C35AA0"/>
    <w:rsid w:val="00C45956"/>
    <w:rsid w:val="00C51239"/>
    <w:rsid w:val="00C536CC"/>
    <w:rsid w:val="00C66776"/>
    <w:rsid w:val="00C7186D"/>
    <w:rsid w:val="00C72ED4"/>
    <w:rsid w:val="00C73522"/>
    <w:rsid w:val="00C77140"/>
    <w:rsid w:val="00C93B20"/>
    <w:rsid w:val="00C9449C"/>
    <w:rsid w:val="00CB056E"/>
    <w:rsid w:val="00CC0ABF"/>
    <w:rsid w:val="00CD11B7"/>
    <w:rsid w:val="00CE305A"/>
    <w:rsid w:val="00CE4283"/>
    <w:rsid w:val="00CE4408"/>
    <w:rsid w:val="00CE651F"/>
    <w:rsid w:val="00CE7B2B"/>
    <w:rsid w:val="00CF0BFB"/>
    <w:rsid w:val="00CF21D5"/>
    <w:rsid w:val="00CF28A5"/>
    <w:rsid w:val="00D0487E"/>
    <w:rsid w:val="00D0660A"/>
    <w:rsid w:val="00D11AB9"/>
    <w:rsid w:val="00D34BFA"/>
    <w:rsid w:val="00D50E57"/>
    <w:rsid w:val="00D62EF7"/>
    <w:rsid w:val="00D6520F"/>
    <w:rsid w:val="00D66A43"/>
    <w:rsid w:val="00D72AD9"/>
    <w:rsid w:val="00D74A61"/>
    <w:rsid w:val="00D927E9"/>
    <w:rsid w:val="00D93F08"/>
    <w:rsid w:val="00D93F8A"/>
    <w:rsid w:val="00D960F6"/>
    <w:rsid w:val="00DA4BC9"/>
    <w:rsid w:val="00DB2055"/>
    <w:rsid w:val="00DB29E7"/>
    <w:rsid w:val="00DB6257"/>
    <w:rsid w:val="00DC4151"/>
    <w:rsid w:val="00DC50BF"/>
    <w:rsid w:val="00DC7C3A"/>
    <w:rsid w:val="00DE7D9B"/>
    <w:rsid w:val="00DF1D88"/>
    <w:rsid w:val="00DF60CD"/>
    <w:rsid w:val="00E041A2"/>
    <w:rsid w:val="00E06679"/>
    <w:rsid w:val="00E07636"/>
    <w:rsid w:val="00E07DE5"/>
    <w:rsid w:val="00E11919"/>
    <w:rsid w:val="00E13C01"/>
    <w:rsid w:val="00E150E5"/>
    <w:rsid w:val="00E25D9D"/>
    <w:rsid w:val="00E40186"/>
    <w:rsid w:val="00E43010"/>
    <w:rsid w:val="00E60E7D"/>
    <w:rsid w:val="00E66060"/>
    <w:rsid w:val="00E81F16"/>
    <w:rsid w:val="00E86B8C"/>
    <w:rsid w:val="00E86BD5"/>
    <w:rsid w:val="00E91F2F"/>
    <w:rsid w:val="00EA5832"/>
    <w:rsid w:val="00EB011A"/>
    <w:rsid w:val="00EC0495"/>
    <w:rsid w:val="00EC6420"/>
    <w:rsid w:val="00EE0592"/>
    <w:rsid w:val="00F05E86"/>
    <w:rsid w:val="00F22D6E"/>
    <w:rsid w:val="00F236BB"/>
    <w:rsid w:val="00F253D4"/>
    <w:rsid w:val="00F43CD1"/>
    <w:rsid w:val="00F53410"/>
    <w:rsid w:val="00F625EB"/>
    <w:rsid w:val="00F702F3"/>
    <w:rsid w:val="00F70409"/>
    <w:rsid w:val="00F72C21"/>
    <w:rsid w:val="00F73B2E"/>
    <w:rsid w:val="00F8064D"/>
    <w:rsid w:val="00F9546B"/>
    <w:rsid w:val="00F96CF0"/>
    <w:rsid w:val="00FA23B8"/>
    <w:rsid w:val="00FB5923"/>
    <w:rsid w:val="00FC63CC"/>
    <w:rsid w:val="00FE1FB8"/>
    <w:rsid w:val="00FE2524"/>
    <w:rsid w:val="00FF2B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15D22B"/>
  <w15:docId w15:val="{D16A66D8-FDD4-44AF-91AC-57D326B49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63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5063CB"/>
  </w:style>
  <w:style w:type="paragraph" w:styleId="Footer">
    <w:name w:val="footer"/>
    <w:basedOn w:val="Normal"/>
    <w:link w:val="FooterChar"/>
    <w:uiPriority w:val="99"/>
    <w:unhideWhenUsed/>
    <w:rsid w:val="005063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5063CB"/>
  </w:style>
  <w:style w:type="paragraph" w:styleId="ListParagraph">
    <w:name w:val="List Paragraph"/>
    <w:basedOn w:val="Normal"/>
    <w:uiPriority w:val="34"/>
    <w:qFormat/>
    <w:rsid w:val="006943F7"/>
    <w:pPr>
      <w:ind w:left="720"/>
      <w:contextualSpacing/>
    </w:pPr>
  </w:style>
  <w:style w:type="character" w:styleId="CommentReference">
    <w:name w:val="annotation reference"/>
    <w:basedOn w:val="DefaultParagraphFont"/>
    <w:uiPriority w:val="99"/>
    <w:semiHidden/>
    <w:unhideWhenUsed/>
    <w:rsid w:val="00647486"/>
    <w:rPr>
      <w:sz w:val="16"/>
      <w:szCs w:val="16"/>
    </w:rPr>
  </w:style>
  <w:style w:type="paragraph" w:styleId="CommentText">
    <w:name w:val="annotation text"/>
    <w:basedOn w:val="Normal"/>
    <w:link w:val="CommentTextChar"/>
    <w:uiPriority w:val="99"/>
    <w:semiHidden/>
    <w:unhideWhenUsed/>
    <w:rsid w:val="00647486"/>
    <w:pPr>
      <w:spacing w:line="240" w:lineRule="auto"/>
    </w:pPr>
    <w:rPr>
      <w:sz w:val="20"/>
      <w:szCs w:val="20"/>
    </w:rPr>
  </w:style>
  <w:style w:type="character" w:customStyle="1" w:styleId="CommentTextChar">
    <w:name w:val="Comment Text Char"/>
    <w:basedOn w:val="DefaultParagraphFont"/>
    <w:link w:val="CommentText"/>
    <w:uiPriority w:val="99"/>
    <w:semiHidden/>
    <w:rsid w:val="00647486"/>
    <w:rPr>
      <w:sz w:val="20"/>
      <w:szCs w:val="20"/>
    </w:rPr>
  </w:style>
  <w:style w:type="paragraph" w:styleId="CommentSubject">
    <w:name w:val="annotation subject"/>
    <w:basedOn w:val="CommentText"/>
    <w:next w:val="CommentText"/>
    <w:link w:val="CommentSubjectChar"/>
    <w:uiPriority w:val="99"/>
    <w:semiHidden/>
    <w:unhideWhenUsed/>
    <w:rsid w:val="00647486"/>
    <w:rPr>
      <w:b/>
      <w:bCs/>
    </w:rPr>
  </w:style>
  <w:style w:type="character" w:customStyle="1" w:styleId="CommentSubjectChar">
    <w:name w:val="Comment Subject Char"/>
    <w:basedOn w:val="CommentTextChar"/>
    <w:link w:val="CommentSubject"/>
    <w:uiPriority w:val="99"/>
    <w:semiHidden/>
    <w:rsid w:val="00647486"/>
    <w:rPr>
      <w:b/>
      <w:bCs/>
      <w:sz w:val="20"/>
      <w:szCs w:val="20"/>
    </w:rPr>
  </w:style>
  <w:style w:type="paragraph" w:styleId="BalloonText">
    <w:name w:val="Balloon Text"/>
    <w:basedOn w:val="Normal"/>
    <w:link w:val="BalloonTextChar"/>
    <w:uiPriority w:val="99"/>
    <w:semiHidden/>
    <w:unhideWhenUsed/>
    <w:rsid w:val="0064748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748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9205B-5533-4485-9BF6-B3BDBF8EFF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4830</TotalTime>
  <Pages>4</Pages>
  <Words>1378</Words>
  <Characters>7857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Rusudan Pataridze</cp:lastModifiedBy>
  <cp:revision>173</cp:revision>
  <cp:lastPrinted>2020-05-13T11:47:00Z</cp:lastPrinted>
  <dcterms:created xsi:type="dcterms:W3CDTF">2018-04-30T12:45:00Z</dcterms:created>
  <dcterms:modified xsi:type="dcterms:W3CDTF">2020-06-19T13:20:00Z</dcterms:modified>
</cp:coreProperties>
</file>